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93" w:rsidRPr="00000959" w:rsidRDefault="00DD0C93" w:rsidP="00000959">
      <w:pPr>
        <w:jc w:val="right"/>
        <w:rPr>
          <w:i/>
          <w:sz w:val="22"/>
          <w:szCs w:val="22"/>
          <w:lang w:val="en-US"/>
        </w:rPr>
      </w:pPr>
    </w:p>
    <w:p w:rsidR="00000959" w:rsidRDefault="00000959" w:rsidP="00000959">
      <w:pPr>
        <w:jc w:val="right"/>
        <w:rPr>
          <w:lang w:val="en-US"/>
        </w:rPr>
      </w:pPr>
    </w:p>
    <w:tbl>
      <w:tblPr>
        <w:tblW w:w="10243" w:type="dxa"/>
        <w:tblInd w:w="-601" w:type="dxa"/>
        <w:tblLook w:val="01E0"/>
      </w:tblPr>
      <w:tblGrid>
        <w:gridCol w:w="4928"/>
        <w:gridCol w:w="5315"/>
      </w:tblGrid>
      <w:tr w:rsidR="0077544A" w:rsidRPr="008142C0" w:rsidTr="008142C0">
        <w:tc>
          <w:tcPr>
            <w:tcW w:w="4928" w:type="dxa"/>
          </w:tcPr>
          <w:p w:rsidR="0077544A" w:rsidRPr="00DD0C93" w:rsidRDefault="0077544A" w:rsidP="003D45FB">
            <w:pPr>
              <w:jc w:val="center"/>
              <w:rPr>
                <w:rFonts w:ascii="Sylfaen" w:hAnsi="Sylfaen" w:cs="Sylfaen"/>
                <w:i/>
                <w:sz w:val="22"/>
                <w:szCs w:val="22"/>
                <w:lang w:val="en-US"/>
              </w:rPr>
            </w:pP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Սույն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փաստաթղթի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համաձայն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պետական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գրանցումը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կատարված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է</w:t>
            </w:r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Հայաստանի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իրավաբանական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անձանց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պետական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ռեգիստրի</w:t>
            </w:r>
            <w:proofErr w:type="spellEnd"/>
            <w:r w:rsidR="008142C0"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42C0"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կողմից</w:t>
            </w:r>
            <w:proofErr w:type="spellEnd"/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 xml:space="preserve"> “______”__________ ______    </w:t>
            </w:r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թ</w:t>
            </w:r>
            <w:r w:rsidRPr="00DD0C93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.</w:t>
            </w:r>
          </w:p>
          <w:p w:rsidR="0077544A" w:rsidRPr="005E35F8" w:rsidRDefault="005E35F8" w:rsidP="003D45FB">
            <w:pPr>
              <w:spacing w:before="240"/>
              <w:jc w:val="center"/>
              <w:rPr>
                <w:rFonts w:ascii="Sylfaen" w:hAnsi="Sylfaen" w:cs="Sylfaen"/>
                <w:i/>
                <w:sz w:val="22"/>
                <w:szCs w:val="22"/>
                <w:lang w:val="en-US"/>
              </w:rPr>
            </w:pPr>
            <w:proofErr w:type="spellStart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Աշխատակից</w:t>
            </w:r>
            <w:proofErr w:type="spellEnd"/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`</w:t>
            </w:r>
          </w:p>
          <w:p w:rsidR="00DD0C93" w:rsidRDefault="00DD0C93" w:rsidP="003D45FB">
            <w:pPr>
              <w:widowControl/>
              <w:jc w:val="center"/>
              <w:rPr>
                <w:rFonts w:ascii="Sylfaen" w:hAnsi="Sylfaen" w:cs="Sylfaen"/>
                <w:i/>
                <w:sz w:val="22"/>
                <w:szCs w:val="22"/>
                <w:lang w:val="en-US"/>
              </w:rPr>
            </w:pPr>
          </w:p>
          <w:p w:rsidR="0077544A" w:rsidRPr="00B04840" w:rsidRDefault="0077544A" w:rsidP="003D45FB">
            <w:pPr>
              <w:widowControl/>
              <w:jc w:val="center"/>
              <w:rPr>
                <w:rFonts w:ascii="Sylfaen" w:hAnsi="Sylfaen"/>
                <w:i/>
                <w:sz w:val="26"/>
                <w:lang w:val="en-US"/>
              </w:rPr>
            </w:pPr>
            <w:r w:rsidRPr="005E35F8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_________________</w:t>
            </w:r>
            <w:r w:rsidRPr="00B04840">
              <w:rPr>
                <w:rFonts w:ascii="Sylfaen" w:hAnsi="Sylfaen" w:cs="Sylfaen"/>
                <w:i/>
                <w:lang w:val="en-US"/>
              </w:rPr>
              <w:t xml:space="preserve"> _________________</w:t>
            </w:r>
          </w:p>
        </w:tc>
        <w:tc>
          <w:tcPr>
            <w:tcW w:w="5315" w:type="dxa"/>
          </w:tcPr>
          <w:p w:rsidR="0077544A" w:rsidRPr="005E35F8" w:rsidRDefault="008142C0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                                        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Հավելված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2</w:t>
            </w:r>
          </w:p>
          <w:p w:rsidR="000A652E" w:rsidRDefault="008142C0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ab/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Հրազդան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համայնքի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ավագանու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202</w:t>
            </w:r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4 </w:t>
            </w:r>
            <w:proofErr w:type="spellStart"/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>թվականի</w:t>
            </w:r>
            <w:proofErr w:type="spellEnd"/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>հունիս</w:t>
            </w: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ի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1</w:t>
            </w:r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>0</w:t>
            </w: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-ի </w:t>
            </w:r>
            <w:r w:rsidR="0019250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r w:rsidR="0019250D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N </w:t>
            </w:r>
            <w:r w:rsidRPr="005E35F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ո</w:t>
            </w:r>
            <w:r w:rsidR="000A652E">
              <w:rPr>
                <w:rFonts w:ascii="Sylfaen" w:hAnsi="Sylfaen"/>
                <w:i/>
                <w:sz w:val="22"/>
                <w:szCs w:val="22"/>
                <w:lang w:val="en-US"/>
              </w:rPr>
              <w:t>րոշման</w:t>
            </w:r>
            <w:proofErr w:type="spellEnd"/>
          </w:p>
          <w:p w:rsidR="000A652E" w:rsidRDefault="000A652E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  <w:p w:rsidR="005E35F8" w:rsidRPr="005E35F8" w:rsidRDefault="008142C0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0C93"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Կազմված</w:t>
            </w:r>
            <w:proofErr w:type="spellEnd"/>
            <w:r w:rsidR="00DD0C93"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է</w:t>
            </w:r>
            <w:r w:rsidR="00DD0C93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1</w:t>
            </w:r>
            <w:r w:rsidR="002B6A4B">
              <w:rPr>
                <w:rFonts w:ascii="Sylfaen" w:hAnsi="Sylfaen"/>
                <w:i/>
                <w:sz w:val="22"/>
                <w:szCs w:val="22"/>
                <w:lang w:val="en-US"/>
              </w:rPr>
              <w:t>0.06.2024</w:t>
            </w:r>
            <w:r w:rsidR="00DD0C93">
              <w:rPr>
                <w:rFonts w:ascii="Sylfaen" w:hAnsi="Sylfaen"/>
                <w:i/>
                <w:sz w:val="22"/>
                <w:szCs w:val="22"/>
                <w:lang w:val="en-US"/>
              </w:rPr>
              <w:t>թ. և</w:t>
            </w: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0959">
              <w:rPr>
                <w:rFonts w:ascii="Sylfaen" w:hAnsi="Sylfaen"/>
                <w:i/>
                <w:sz w:val="22"/>
                <w:szCs w:val="22"/>
                <w:lang w:val="en-US"/>
              </w:rPr>
              <w:t>բաղկացած</w:t>
            </w:r>
            <w:proofErr w:type="spellEnd"/>
            <w:r w:rsidR="00000959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է 2 </w:t>
            </w:r>
            <w:proofErr w:type="spellStart"/>
            <w:r w:rsidR="005E35F8"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թերթից</w:t>
            </w:r>
            <w:proofErr w:type="spellEnd"/>
          </w:p>
          <w:p w:rsidR="0077544A" w:rsidRPr="005E35F8" w:rsidRDefault="005E35F8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Տպագրված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ընդամենը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-----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օրինակ</w:t>
            </w:r>
            <w:proofErr w:type="spellEnd"/>
          </w:p>
          <w:p w:rsidR="005E35F8" w:rsidRDefault="005E35F8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                                       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Օրինակ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--------</w:t>
            </w:r>
          </w:p>
          <w:p w:rsidR="00DD0C93" w:rsidRPr="005E35F8" w:rsidRDefault="00DD0C93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  <w:p w:rsidR="005E35F8" w:rsidRPr="005E35F8" w:rsidRDefault="005E35F8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               ՀԱՍՏԱՏՎԱԾ Է</w:t>
            </w:r>
          </w:p>
          <w:p w:rsidR="005E35F8" w:rsidRPr="005E35F8" w:rsidRDefault="005E35F8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Հրազդան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համայնքի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ավագանու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202</w:t>
            </w:r>
            <w:r w:rsidR="00B666A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4 </w:t>
            </w:r>
            <w:proofErr w:type="spellStart"/>
            <w:r w:rsidR="00B666AF">
              <w:rPr>
                <w:rFonts w:ascii="Sylfaen" w:hAnsi="Sylfaen"/>
                <w:i/>
                <w:sz w:val="22"/>
                <w:szCs w:val="22"/>
                <w:lang w:val="en-US"/>
              </w:rPr>
              <w:t>թվականի</w:t>
            </w:r>
            <w:proofErr w:type="spellEnd"/>
            <w:r w:rsidR="00B666A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666AF">
              <w:rPr>
                <w:rFonts w:ascii="Sylfaen" w:hAnsi="Sylfaen"/>
                <w:i/>
                <w:sz w:val="22"/>
                <w:szCs w:val="22"/>
                <w:lang w:val="en-US"/>
              </w:rPr>
              <w:t>հ</w:t>
            </w:r>
            <w:r w:rsidR="002B6A4B">
              <w:rPr>
                <w:rFonts w:ascii="Sylfaen" w:hAnsi="Sylfaen"/>
                <w:i/>
                <w:sz w:val="22"/>
                <w:szCs w:val="22"/>
                <w:lang w:val="en-US"/>
              </w:rPr>
              <w:t>ունիսի</w:t>
            </w:r>
            <w:proofErr w:type="spellEnd"/>
            <w:r w:rsidR="002B6A4B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10</w:t>
            </w: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-ի </w:t>
            </w:r>
            <w:r w:rsidR="002B6A4B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N </w:t>
            </w:r>
            <w:r w:rsidRPr="005E35F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որոշմամբ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 </w:t>
            </w:r>
          </w:p>
          <w:p w:rsidR="005E35F8" w:rsidRPr="005E35F8" w:rsidRDefault="005E35F8" w:rsidP="008142C0">
            <w:pPr>
              <w:tabs>
                <w:tab w:val="left" w:pos="675"/>
                <w:tab w:val="left" w:pos="1515"/>
              </w:tabs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  <w:p w:rsidR="0077544A" w:rsidRPr="005E35F8" w:rsidRDefault="0077544A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Համայնքի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ղեկավար</w:t>
            </w:r>
            <w:proofErr w:type="spellEnd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Ս.Միքայելյան</w:t>
            </w:r>
            <w:proofErr w:type="spellEnd"/>
          </w:p>
          <w:p w:rsidR="00DD0C93" w:rsidRDefault="00DD0C93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  <w:p w:rsidR="0077544A" w:rsidRPr="005E35F8" w:rsidRDefault="0077544A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E35F8">
              <w:rPr>
                <w:rFonts w:ascii="Sylfaen" w:hAnsi="Sylfaen"/>
                <w:i/>
                <w:sz w:val="22"/>
                <w:szCs w:val="22"/>
                <w:lang w:val="en-US"/>
              </w:rPr>
              <w:t>------------------</w:t>
            </w:r>
          </w:p>
        </w:tc>
      </w:tr>
    </w:tbl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Pr="00B04840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Pr="00B04840" w:rsidRDefault="0077544A" w:rsidP="0077544A">
      <w:pPr>
        <w:widowControl/>
        <w:jc w:val="center"/>
        <w:rPr>
          <w:rFonts w:ascii="Sylfaen" w:hAnsi="Sylfaen"/>
          <w:i/>
          <w:sz w:val="24"/>
          <w:lang w:val="en-US"/>
        </w:rPr>
      </w:pPr>
    </w:p>
    <w:p w:rsidR="0077544A" w:rsidRPr="000A652E" w:rsidRDefault="002B6A4B" w:rsidP="0077544A">
      <w:pPr>
        <w:widowControl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="00DD0C93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&lt;&lt;</w:t>
      </w:r>
      <w:proofErr w:type="spellStart"/>
      <w:r w:rsidR="00DD0C93">
        <w:rPr>
          <w:rFonts w:ascii="Sylfaen" w:hAnsi="Sylfaen"/>
          <w:i/>
          <w:sz w:val="24"/>
          <w:szCs w:val="24"/>
          <w:lang w:val="en-US"/>
        </w:rPr>
        <w:t>Լեռնանիստի</w:t>
      </w:r>
      <w:proofErr w:type="spellEnd"/>
      <w:r w:rsidR="00DD0C9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0C93">
        <w:rPr>
          <w:rFonts w:ascii="Sylfaen" w:hAnsi="Sylfaen"/>
          <w:i/>
          <w:sz w:val="24"/>
          <w:szCs w:val="24"/>
          <w:lang w:val="en-US"/>
        </w:rPr>
        <w:t>մշակույթի</w:t>
      </w:r>
      <w:proofErr w:type="spellEnd"/>
      <w:r w:rsidR="00DD0C9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0C93">
        <w:rPr>
          <w:rFonts w:ascii="Sylfaen" w:hAnsi="Sylfaen"/>
          <w:i/>
          <w:sz w:val="24"/>
          <w:szCs w:val="24"/>
          <w:lang w:val="en-US"/>
        </w:rPr>
        <w:t>տուն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&gt;&gt;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կազմակերպության</w:t>
      </w:r>
      <w:proofErr w:type="spellEnd"/>
      <w:r w:rsid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գույքային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իրավունքների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ինչպես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նաև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պարտատերերին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պարտապաններին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վերաբերող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բոլոր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(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ներառյալ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վիճարկվող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պարտավորությունների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«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դրամատիկական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թատրոն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–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մշակութային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կենտրոն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»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 w:rsidR="0077544A" w:rsidRPr="000A652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7544A" w:rsidRPr="000A652E">
        <w:rPr>
          <w:rFonts w:ascii="Sylfaen" w:hAnsi="Sylfaen"/>
          <w:i/>
          <w:sz w:val="24"/>
          <w:szCs w:val="24"/>
          <w:lang w:val="en-US"/>
        </w:rPr>
        <w:t>կազմակերպությանը</w:t>
      </w:r>
      <w:proofErr w:type="spellEnd"/>
      <w:r w:rsidR="00DD0C93">
        <w:rPr>
          <w:rFonts w:ascii="Sylfaen" w:hAnsi="Sylfaen"/>
          <w:i/>
          <w:sz w:val="24"/>
          <w:szCs w:val="24"/>
          <w:lang w:val="en-US"/>
        </w:rPr>
        <w:tab/>
      </w:r>
    </w:p>
    <w:p w:rsidR="0077544A" w:rsidRPr="000A652E" w:rsidRDefault="0077544A" w:rsidP="0077544A">
      <w:pPr>
        <w:widowControl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0A652E" w:rsidRPr="000A652E" w:rsidRDefault="000A652E" w:rsidP="0077544A">
      <w:pPr>
        <w:widowControl/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0A652E" w:rsidRDefault="000A652E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0A652E" w:rsidRDefault="000A652E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0A652E" w:rsidRDefault="000A652E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0A652E" w:rsidRDefault="000A652E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0A652E" w:rsidRDefault="000A652E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B04840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  <w:r w:rsidRPr="00B04840">
        <w:rPr>
          <w:rFonts w:ascii="Sylfaen" w:hAnsi="Sylfaen"/>
          <w:b/>
          <w:i/>
          <w:sz w:val="30"/>
          <w:lang w:val="en-US"/>
        </w:rPr>
        <w:t>Փ Ո Խ Ա Ն Ց Մ Ա Ն   Ա Կ Տ</w:t>
      </w:r>
    </w:p>
    <w:p w:rsidR="0077544A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AC1036" w:rsidRDefault="00AC1036">
      <w:pPr>
        <w:rPr>
          <w:rFonts w:ascii="Sylfaen" w:hAnsi="Sylfaen"/>
          <w:b/>
          <w:i/>
          <w:sz w:val="30"/>
          <w:lang w:val="en-US"/>
        </w:rPr>
      </w:pPr>
    </w:p>
    <w:p w:rsidR="006D09E8" w:rsidRDefault="006D09E8">
      <w:pPr>
        <w:rPr>
          <w:rFonts w:ascii="Sylfaen" w:hAnsi="Sylfaen"/>
          <w:b/>
          <w:i/>
          <w:sz w:val="30"/>
          <w:lang w:val="en-US"/>
        </w:rPr>
      </w:pPr>
    </w:p>
    <w:p w:rsidR="006D09E8" w:rsidRDefault="006D09E8">
      <w:pPr>
        <w:rPr>
          <w:rFonts w:ascii="Sylfaen" w:hAnsi="Sylfaen"/>
          <w:b/>
          <w:i/>
          <w:sz w:val="30"/>
          <w:lang w:val="en-US"/>
        </w:rPr>
      </w:pPr>
    </w:p>
    <w:p w:rsidR="006D09E8" w:rsidRDefault="006D09E8">
      <w:pPr>
        <w:rPr>
          <w:rFonts w:ascii="Sylfaen" w:hAnsi="Sylfaen"/>
          <w:b/>
          <w:i/>
          <w:sz w:val="30"/>
          <w:lang w:val="en-US"/>
        </w:rPr>
      </w:pPr>
    </w:p>
    <w:p w:rsidR="006D09E8" w:rsidRPr="00C63BAD" w:rsidRDefault="006D09E8" w:rsidP="00000959">
      <w:pPr>
        <w:jc w:val="right"/>
        <w:rPr>
          <w:rFonts w:ascii="Sylfaen" w:hAnsi="Sylfaen"/>
          <w:i/>
          <w:sz w:val="22"/>
          <w:szCs w:val="22"/>
          <w:lang w:val="en-US"/>
        </w:rPr>
      </w:pPr>
    </w:p>
    <w:p w:rsidR="006D09E8" w:rsidRDefault="006D09E8">
      <w:pPr>
        <w:rPr>
          <w:lang w:val="en-US"/>
        </w:rPr>
      </w:pPr>
    </w:p>
    <w:p w:rsidR="00022700" w:rsidRDefault="00022700">
      <w:pPr>
        <w:rPr>
          <w:lang w:val="en-US"/>
        </w:rPr>
      </w:pPr>
    </w:p>
    <w:p w:rsidR="00022700" w:rsidRPr="00B04840" w:rsidRDefault="00022700" w:rsidP="00022700">
      <w:pPr>
        <w:widowControl/>
        <w:jc w:val="both"/>
        <w:rPr>
          <w:rFonts w:ascii="Sylfaen" w:hAnsi="Sylfaen"/>
          <w:i/>
          <w:sz w:val="22"/>
          <w:szCs w:val="22"/>
          <w:lang w:val="en-US"/>
        </w:rPr>
      </w:pPr>
      <w:r w:rsidRPr="00B04840">
        <w:rPr>
          <w:rFonts w:ascii="Sylfaen" w:hAnsi="Sylfaen"/>
          <w:i/>
          <w:sz w:val="22"/>
          <w:szCs w:val="22"/>
          <w:lang w:val="en-US"/>
        </w:rPr>
        <w:t>1. «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Հրազդանի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կազմակերպությունը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 (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>՝</w:t>
      </w:r>
      <w:r w:rsidR="002B6A4B">
        <w:rPr>
          <w:rFonts w:ascii="Sylfaen" w:hAnsi="Sylfaen"/>
          <w:i/>
          <w:sz w:val="22"/>
          <w:szCs w:val="22"/>
          <w:lang w:val="en-US"/>
        </w:rPr>
        <w:t xml:space="preserve"> 85.215.1122577) </w:t>
      </w:r>
      <w:proofErr w:type="spellStart"/>
      <w:r w:rsidR="002B6A4B">
        <w:rPr>
          <w:rFonts w:ascii="Sylfaen" w:hAnsi="Sylfaen"/>
          <w:i/>
          <w:sz w:val="22"/>
          <w:szCs w:val="22"/>
          <w:lang w:val="en-US"/>
        </w:rPr>
        <w:t>հանդիսանում</w:t>
      </w:r>
      <w:proofErr w:type="spellEnd"/>
      <w:r w:rsidR="002B6A4B">
        <w:rPr>
          <w:rFonts w:ascii="Sylfaen" w:hAnsi="Sylfaen"/>
          <w:i/>
          <w:sz w:val="22"/>
          <w:szCs w:val="22"/>
          <w:lang w:val="en-US"/>
        </w:rPr>
        <w:t xml:space="preserve"> է</w:t>
      </w:r>
      <w:r w:rsidR="002B6A4B" w:rsidRPr="002B6A4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Հայաստանի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Հանրապետության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Կոտայքի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մարզի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&lt;&lt;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>&gt;&gt;</w:t>
      </w:r>
      <w:r w:rsidR="002B6A4B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(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գրանցված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է 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իրավաբանական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անձանց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ռեգիստրի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կողմից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21.12.2021թ.,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թիվ`85.215.1209719,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հարկ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վճարողի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հաշվառման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համար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` 03026953,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գտնվելու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վայրի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հասցեն`Կոտայքի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մարզ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Լ</w:t>
      </w:r>
      <w:r>
        <w:rPr>
          <w:rFonts w:ascii="Sylfaen" w:hAnsi="Sylfaen"/>
          <w:i/>
          <w:sz w:val="22"/>
          <w:szCs w:val="22"/>
          <w:lang w:val="en-US"/>
        </w:rPr>
        <w:t>եռնանիստ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1-ին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փողոց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թիվ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52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շենք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) 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իրավահաջորդը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որին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փոխանցվում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են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Հայաստանի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Հանրապետության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Կոտայքի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մարզի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&lt;&lt;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>&gt;&gt;</w:t>
      </w:r>
      <w:r w:rsidR="002B6A4B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պատկանող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սույն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փոխանց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նշված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ակտիվները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պասիվները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այլ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իրավունքներն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ու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պարտավորությունները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>:</w:t>
      </w:r>
    </w:p>
    <w:p w:rsidR="00022700" w:rsidRDefault="00022700" w:rsidP="00022700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proofErr w:type="gramStart"/>
      <w:r w:rsidRPr="00B04840">
        <w:rPr>
          <w:rFonts w:ascii="Sylfaen" w:hAnsi="Sylfaen"/>
          <w:i/>
          <w:sz w:val="22"/>
          <w:szCs w:val="22"/>
          <w:lang w:val="en-US"/>
        </w:rPr>
        <w:t>2.«</w:t>
      </w:r>
      <w:proofErr w:type="gramEnd"/>
      <w:r w:rsidRPr="00B04840">
        <w:rPr>
          <w:rFonts w:ascii="Sylfaen" w:hAnsi="Sylfaen"/>
          <w:i/>
          <w:sz w:val="22"/>
          <w:szCs w:val="22"/>
          <w:lang w:val="en-US"/>
        </w:rPr>
        <w:t xml:space="preserve">Հրազդանի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են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խանց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վում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է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Հայաստանի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Հանրապետության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Կոտայքի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մարզի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&lt;&lt;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>&gt;&gt;</w:t>
      </w:r>
      <w:r w:rsidR="002B6A4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ակտիվ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պասիվ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հետևյալ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հիմնական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հաշվեկշռային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ցուցանիշներով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(1</w:t>
      </w:r>
      <w:r w:rsidR="002B6A4B">
        <w:rPr>
          <w:rFonts w:ascii="Sylfaen" w:hAnsi="Sylfaen"/>
          <w:i/>
          <w:sz w:val="22"/>
          <w:szCs w:val="22"/>
          <w:lang w:val="en-US"/>
        </w:rPr>
        <w:t>0</w:t>
      </w:r>
      <w:r w:rsidRPr="00B04840">
        <w:rPr>
          <w:rFonts w:ascii="Sylfaen" w:hAnsi="Sylfaen"/>
          <w:i/>
          <w:sz w:val="22"/>
          <w:szCs w:val="22"/>
          <w:lang w:val="en-US"/>
        </w:rPr>
        <w:t>.</w:t>
      </w:r>
      <w:r w:rsidR="002B6A4B">
        <w:rPr>
          <w:rFonts w:ascii="Sylfaen" w:hAnsi="Sylfaen"/>
          <w:i/>
          <w:sz w:val="22"/>
          <w:szCs w:val="22"/>
          <w:lang w:val="en-US"/>
        </w:rPr>
        <w:t>06</w:t>
      </w:r>
      <w:r w:rsidRPr="00B04840">
        <w:rPr>
          <w:rFonts w:ascii="Sylfaen" w:hAnsi="Sylfaen"/>
          <w:i/>
          <w:sz w:val="22"/>
          <w:szCs w:val="22"/>
          <w:lang w:val="en-US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202</w:t>
      </w:r>
      <w:r w:rsidR="002B6A4B">
        <w:rPr>
          <w:rFonts w:ascii="Sylfaen" w:hAnsi="Sylfaen"/>
          <w:i/>
          <w:sz w:val="22"/>
          <w:szCs w:val="22"/>
          <w:lang w:val="en-US"/>
        </w:rPr>
        <w:t>4</w:t>
      </w:r>
      <w:r w:rsidRPr="00B04840">
        <w:rPr>
          <w:rFonts w:ascii="Sylfaen" w:hAnsi="Sylfaen"/>
          <w:i/>
          <w:sz w:val="22"/>
          <w:szCs w:val="22"/>
          <w:lang w:val="en-US"/>
        </w:rPr>
        <w:t xml:space="preserve"> թ.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դրությամբ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մնացորդային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արժեք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>).</w:t>
      </w:r>
    </w:p>
    <w:p w:rsidR="00AC1036" w:rsidRDefault="00AC1036">
      <w:pPr>
        <w:rPr>
          <w:lang w:val="en-US"/>
        </w:rPr>
      </w:pPr>
    </w:p>
    <w:p w:rsidR="00AC1036" w:rsidRDefault="00AC1036">
      <w:pPr>
        <w:rPr>
          <w:lang w:val="en-US"/>
        </w:rPr>
      </w:pPr>
    </w:p>
    <w:tbl>
      <w:tblPr>
        <w:tblStyle w:val="a7"/>
        <w:tblW w:w="9612" w:type="dxa"/>
        <w:jc w:val="center"/>
        <w:tblInd w:w="-1026" w:type="dxa"/>
        <w:tblLayout w:type="fixed"/>
        <w:tblLook w:val="04A0"/>
      </w:tblPr>
      <w:tblGrid>
        <w:gridCol w:w="567"/>
        <w:gridCol w:w="4536"/>
        <w:gridCol w:w="1559"/>
        <w:gridCol w:w="1134"/>
        <w:gridCol w:w="1795"/>
        <w:gridCol w:w="21"/>
      </w:tblGrid>
      <w:tr w:rsidR="00022700" w:rsidRPr="00B666AF" w:rsidTr="006808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022700" w:rsidRDefault="00022700" w:rsidP="00F7476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B666AF" w:rsidRDefault="00B666AF" w:rsidP="00F7476B">
            <w:pPr>
              <w:jc w:val="center"/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Հայաստանի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Հանրապետության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Կոտայքի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մարզի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&lt;&lt;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Լեռնանիստի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մշակույթի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 xml:space="preserve"> </w:t>
            </w:r>
            <w:proofErr w:type="spellStart"/>
            <w:r w:rsidRPr="00B666AF">
              <w:rPr>
                <w:rFonts w:ascii="Sylfaen" w:hAnsi="Sylfaen"/>
                <w:i/>
                <w:szCs w:val="22"/>
                <w:lang w:val="en-US"/>
              </w:rPr>
              <w:t>տուն</w:t>
            </w:r>
            <w:proofErr w:type="spellEnd"/>
            <w:r w:rsidRPr="00B666AF">
              <w:rPr>
                <w:rFonts w:ascii="Sylfaen" w:hAnsi="Sylfaen"/>
                <w:i/>
                <w:szCs w:val="22"/>
                <w:lang w:val="en-US"/>
              </w:rPr>
              <w:t>&gt;&gt;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հ/հ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Հիմնարկի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Թողարկման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կառուցման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տարեթիվ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Քանակ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022700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Գումարը</w:t>
            </w:r>
            <w:proofErr w:type="spellEnd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հազ</w:t>
            </w:r>
            <w:proofErr w:type="spellEnd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./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7D091A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շենք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քմ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1580.89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117559774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Դաշնամուր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Բելառուս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50000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7D091A" w:rsidRDefault="00022700" w:rsidP="00F7476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Դահլիճի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փափուկ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աթոռներ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022700" w:rsidRDefault="00022700" w:rsidP="00F7476B">
            <w:pPr>
              <w:rPr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2025000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700" w:rsidRPr="0082707F" w:rsidRDefault="00022700" w:rsidP="00F7476B">
            <w:pPr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Վարագույրների</w:t>
            </w:r>
            <w:proofErr w:type="spellEnd"/>
            <w:r>
              <w:rPr>
                <w:rFonts w:ascii="Sylfaen" w:hAnsi="Sylfae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կոմպլեկտ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60000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700" w:rsidRPr="0082707F" w:rsidRDefault="00022700" w:rsidP="00F7476B">
            <w:pPr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Մոզայիկա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70000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 w:rsidRPr="00F87CA3">
              <w:rPr>
                <w:rFonts w:ascii="Sylfaen" w:hAnsi="Sylfaen"/>
                <w:i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700" w:rsidRPr="00F87CA3" w:rsidRDefault="00022700" w:rsidP="00F7476B">
            <w:pPr>
              <w:rPr>
                <w:rFonts w:ascii="Sylfaen" w:hAnsi="Sylfaen" w:cs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>Վարագույր</w:t>
            </w:r>
            <w:proofErr w:type="spellEnd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>Զատնիկ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15000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700" w:rsidRPr="00F87CA3" w:rsidRDefault="00022700" w:rsidP="00F7476B">
            <w:pPr>
              <w:rPr>
                <w:rFonts w:ascii="Sylfaen" w:hAnsi="Sylfaen" w:cs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>Ֆոտոապարատ</w:t>
            </w:r>
            <w:proofErr w:type="spellEnd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>Զենիթ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Calibri" w:hAnsi="Calibri"/>
                <w:bCs/>
                <w:i/>
                <w:color w:val="000000"/>
                <w:lang w:val="en-US"/>
              </w:rPr>
            </w:pPr>
            <w:r>
              <w:rPr>
                <w:rFonts w:ascii="Calibri" w:hAnsi="Calibri"/>
                <w:bCs/>
                <w:i/>
                <w:color w:val="000000"/>
                <w:lang w:val="en-US"/>
              </w:rPr>
              <w:t>17000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F87CA3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Սեղան</w:t>
            </w:r>
            <w:proofErr w:type="spellEnd"/>
            <w:r>
              <w:rPr>
                <w:rFonts w:ascii="Sylfaen" w:eastAsia="Calibri" w:hAnsi="Sylfaen" w:cs="Tahoma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մետաղյա</w:t>
            </w:r>
            <w:proofErr w:type="spellEnd"/>
            <w:r>
              <w:rPr>
                <w:rFonts w:ascii="Sylfaen" w:eastAsia="Calibri" w:hAnsi="Sylfaen" w:cs="Tahoma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կարկասով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75000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F87CA3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Նստարան</w:t>
            </w:r>
            <w:proofErr w:type="spellEnd"/>
            <w:r>
              <w:rPr>
                <w:rFonts w:ascii="Sylfaen" w:eastAsia="Calibri" w:hAnsi="Sylfaen" w:cs="Tahoma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մետաղյա</w:t>
            </w:r>
            <w:proofErr w:type="spellEnd"/>
            <w:r>
              <w:rPr>
                <w:rFonts w:ascii="Sylfaen" w:eastAsia="Calibri" w:hAnsi="Sylfaen" w:cs="Tahoma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ahoma"/>
                <w:i/>
                <w:lang w:val="en-US"/>
              </w:rPr>
              <w:t>կարկասով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108000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516342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Աթոռ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փափուկ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32000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516342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Սեղան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մեկ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տումբանի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90000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Պահարան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փոքր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40000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Կախիչ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15000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Հրշեջ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վահանակ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գույքով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4A5AD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36000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Տարահանման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սխեմաներ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4A5AD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30000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Կրակմարիչ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4A5AD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20000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proofErr w:type="spellStart"/>
            <w:r>
              <w:rPr>
                <w:rFonts w:ascii="Sylfaen" w:eastAsia="Calibri" w:hAnsi="Sylfaen"/>
                <w:i/>
                <w:lang w:val="en-US"/>
              </w:rPr>
              <w:t>Փայտյա</w:t>
            </w:r>
            <w:proofErr w:type="spellEnd"/>
            <w:r>
              <w:rPr>
                <w:rFonts w:ascii="Sylfaen" w:eastAsia="Calibri" w:hAnsi="Sylfaen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i/>
                <w:lang w:val="en-US"/>
              </w:rPr>
              <w:t>հուշատախտակ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6D09E8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  <w:r>
              <w:rPr>
                <w:rFonts w:ascii="Sylfaen" w:eastAsia="Calibri" w:hAnsi="Sylfaen" w:cs="Tahoma"/>
                <w:i/>
                <w:lang w:val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r w:rsidRPr="000A7960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15000</w:t>
            </w:r>
          </w:p>
        </w:tc>
      </w:tr>
      <w:tr w:rsidR="00022700" w:rsidRPr="00F87CA3" w:rsidTr="00680886">
        <w:trPr>
          <w:gridAfter w:val="1"/>
          <w:wAfter w:w="2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00" w:rsidRPr="006E4ED5" w:rsidRDefault="00022700" w:rsidP="00F7476B">
            <w:pPr>
              <w:rPr>
                <w:rFonts w:ascii="Sylfaen" w:eastAsia="Calibri" w:hAnsi="Sylfaen"/>
                <w:i/>
                <w:lang w:val="en-US"/>
              </w:rPr>
            </w:pPr>
            <w:r>
              <w:rPr>
                <w:rFonts w:ascii="Sylfaen" w:eastAsia="Calibri" w:hAnsi="Sylfaen"/>
                <w:i/>
                <w:lang w:val="en-US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Pr="00F87CA3" w:rsidRDefault="00022700" w:rsidP="00F7476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0" w:rsidRDefault="00022700" w:rsidP="00F7476B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00" w:rsidRPr="00F87CA3" w:rsidRDefault="00022700" w:rsidP="00F7476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120257774</w:t>
            </w:r>
          </w:p>
        </w:tc>
      </w:tr>
    </w:tbl>
    <w:p w:rsidR="00AC1036" w:rsidRDefault="00AC1036">
      <w:pPr>
        <w:rPr>
          <w:lang w:val="en-US"/>
        </w:rPr>
      </w:pPr>
    </w:p>
    <w:p w:rsidR="00022700" w:rsidRDefault="00022700" w:rsidP="00022700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proofErr w:type="gramStart"/>
      <w:r w:rsidRPr="00F12D86">
        <w:rPr>
          <w:rFonts w:ascii="Sylfaen" w:hAnsi="Sylfaen"/>
          <w:i/>
          <w:sz w:val="22"/>
          <w:szCs w:val="22"/>
          <w:lang w:val="en-US"/>
        </w:rPr>
        <w:t>3.«</w:t>
      </w:r>
      <w:proofErr w:type="gramEnd"/>
      <w:r w:rsidRPr="00F12D86">
        <w:rPr>
          <w:rFonts w:ascii="Sylfaen" w:hAnsi="Sylfaen"/>
          <w:i/>
          <w:sz w:val="22"/>
          <w:szCs w:val="22"/>
          <w:lang w:val="en-US"/>
        </w:rPr>
        <w:t xml:space="preserve">Հրազդանի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»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կազմակերպությանն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է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փոխանցվում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Հայաստանի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Հանրապետության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Կոտայքի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մարզի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&lt;&lt;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2B6A4B" w:rsidRPr="002B6A4B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="002B6A4B" w:rsidRPr="002B6A4B">
        <w:rPr>
          <w:rFonts w:ascii="Sylfaen" w:hAnsi="Sylfaen"/>
          <w:i/>
          <w:sz w:val="22"/>
          <w:szCs w:val="22"/>
          <w:lang w:val="en-US"/>
        </w:rPr>
        <w:t>&gt;&gt;</w:t>
      </w:r>
      <w:r w:rsidR="002B6A4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անվանումով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ձևակերպված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անշարժ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գույքի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նկատմամբ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/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սեփականության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իրավունքների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գրանցման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թիվ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2308978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վկայական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, տրված`23.03.2007թ. / </w:t>
      </w:r>
      <w:proofErr w:type="spellStart"/>
      <w:proofErr w:type="gramStart"/>
      <w:r w:rsidRPr="00F12D86">
        <w:rPr>
          <w:rFonts w:ascii="Sylfaen" w:hAnsi="Sylfaen"/>
          <w:i/>
          <w:sz w:val="22"/>
          <w:szCs w:val="22"/>
          <w:lang w:val="en-US"/>
        </w:rPr>
        <w:t>սեփականության</w:t>
      </w:r>
      <w:proofErr w:type="spellEnd"/>
      <w:proofErr w:type="gram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իրավունքը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>:</w:t>
      </w:r>
    </w:p>
    <w:p w:rsidR="00022700" w:rsidRPr="00F12D86" w:rsidRDefault="00022700" w:rsidP="00022700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r>
        <w:rPr>
          <w:rFonts w:ascii="Sylfaen" w:hAnsi="Sylfaen"/>
          <w:i/>
          <w:sz w:val="22"/>
          <w:szCs w:val="22"/>
          <w:lang w:val="en-US"/>
        </w:rPr>
        <w:t>4.</w:t>
      </w:r>
      <w:r w:rsidRPr="00F12D86">
        <w:rPr>
          <w:rFonts w:ascii="Sylfaen" w:hAnsi="Sylfaen"/>
          <w:i/>
          <w:sz w:val="22"/>
          <w:szCs w:val="22"/>
          <w:lang w:val="en-US"/>
        </w:rPr>
        <w:t xml:space="preserve">Կազմակերպությունը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չունի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այլ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դեբիտ</w:t>
      </w:r>
      <w:r>
        <w:rPr>
          <w:rFonts w:ascii="Sylfaen" w:hAnsi="Sylfaen"/>
          <w:i/>
          <w:sz w:val="22"/>
          <w:szCs w:val="22"/>
          <w:lang w:val="en-US"/>
        </w:rPr>
        <w:t>որական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կրեդիտորական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պարտքեր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պարտավորություններ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>:</w:t>
      </w:r>
    </w:p>
    <w:p w:rsidR="00022700" w:rsidRPr="0077544A" w:rsidRDefault="00022700">
      <w:pPr>
        <w:rPr>
          <w:lang w:val="en-US"/>
        </w:rPr>
      </w:pPr>
    </w:p>
    <w:sectPr w:rsidR="00022700" w:rsidRPr="0077544A" w:rsidSect="000A65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B6" w:rsidRDefault="00E86FB6" w:rsidP="008142C0">
      <w:r>
        <w:separator/>
      </w:r>
    </w:p>
  </w:endnote>
  <w:endnote w:type="continuationSeparator" w:id="0">
    <w:p w:rsidR="00E86FB6" w:rsidRDefault="00E86FB6" w:rsidP="0081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B6" w:rsidRDefault="00E86FB6" w:rsidP="008142C0">
      <w:r>
        <w:separator/>
      </w:r>
    </w:p>
  </w:footnote>
  <w:footnote w:type="continuationSeparator" w:id="0">
    <w:p w:rsidR="00E86FB6" w:rsidRDefault="00E86FB6" w:rsidP="0081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5679"/>
      <w:docPartObj>
        <w:docPartGallery w:val="Page Numbers (Top of Page)"/>
        <w:docPartUnique/>
      </w:docPartObj>
    </w:sdtPr>
    <w:sdtContent>
      <w:p w:rsidR="00680886" w:rsidRDefault="0041584C">
        <w:pPr>
          <w:pStyle w:val="a3"/>
          <w:jc w:val="right"/>
        </w:pPr>
        <w:fldSimple w:instr=" PAGE   \* MERGEFORMAT ">
          <w:r w:rsidR="00B666AF">
            <w:rPr>
              <w:noProof/>
            </w:rPr>
            <w:t>1</w:t>
          </w:r>
        </w:fldSimple>
      </w:p>
    </w:sdtContent>
  </w:sdt>
  <w:p w:rsidR="00680886" w:rsidRDefault="006808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4A"/>
    <w:rsid w:val="00000959"/>
    <w:rsid w:val="00022700"/>
    <w:rsid w:val="00075D23"/>
    <w:rsid w:val="000A652E"/>
    <w:rsid w:val="00100F43"/>
    <w:rsid w:val="00105536"/>
    <w:rsid w:val="0019250D"/>
    <w:rsid w:val="0022496C"/>
    <w:rsid w:val="002B6A4B"/>
    <w:rsid w:val="00307B77"/>
    <w:rsid w:val="003906FE"/>
    <w:rsid w:val="0041584C"/>
    <w:rsid w:val="00436AF4"/>
    <w:rsid w:val="0047567F"/>
    <w:rsid w:val="004A5AD8"/>
    <w:rsid w:val="004F2C66"/>
    <w:rsid w:val="00537785"/>
    <w:rsid w:val="005E35F8"/>
    <w:rsid w:val="00657CC4"/>
    <w:rsid w:val="00680886"/>
    <w:rsid w:val="006D09E8"/>
    <w:rsid w:val="007475DF"/>
    <w:rsid w:val="00747F3C"/>
    <w:rsid w:val="0077544A"/>
    <w:rsid w:val="007B71D6"/>
    <w:rsid w:val="008142C0"/>
    <w:rsid w:val="008163B5"/>
    <w:rsid w:val="008405E5"/>
    <w:rsid w:val="00886CCD"/>
    <w:rsid w:val="00A7115E"/>
    <w:rsid w:val="00AC1036"/>
    <w:rsid w:val="00B666AF"/>
    <w:rsid w:val="00B74472"/>
    <w:rsid w:val="00B870B3"/>
    <w:rsid w:val="00C63BAD"/>
    <w:rsid w:val="00D50C4E"/>
    <w:rsid w:val="00D87D45"/>
    <w:rsid w:val="00DD0C93"/>
    <w:rsid w:val="00E86FB6"/>
    <w:rsid w:val="00EA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4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2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C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iravaban</cp:lastModifiedBy>
  <cp:revision>14</cp:revision>
  <cp:lastPrinted>2023-06-13T07:09:00Z</cp:lastPrinted>
  <dcterms:created xsi:type="dcterms:W3CDTF">2023-06-12T07:37:00Z</dcterms:created>
  <dcterms:modified xsi:type="dcterms:W3CDTF">2024-05-29T08:35:00Z</dcterms:modified>
</cp:coreProperties>
</file>