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0E" w:rsidRPr="00662649" w:rsidRDefault="002D020E" w:rsidP="001D7D9B">
      <w:pPr>
        <w:pStyle w:val="a3"/>
        <w:spacing w:line="360" w:lineRule="auto"/>
        <w:ind w:left="-270" w:right="22"/>
        <w:jc w:val="center"/>
        <w:rPr>
          <w:rFonts w:ascii="Sylfaen" w:hAnsi="Sylfaen"/>
          <w:b/>
          <w:i/>
          <w:lang w:val="en-US"/>
        </w:rPr>
      </w:pPr>
      <w:r w:rsidRPr="0077054A">
        <w:rPr>
          <w:rFonts w:ascii="Sylfaen" w:hAnsi="Sylfaen"/>
          <w:b/>
          <w:i/>
          <w:lang w:val="en-US"/>
        </w:rPr>
        <w:t>ՏԵՂԵԿԱՆՔ-ՀԻՄՆԱՎ</w:t>
      </w:r>
      <w:r w:rsidRPr="00662649">
        <w:rPr>
          <w:rFonts w:ascii="Sylfaen" w:hAnsi="Sylfaen"/>
          <w:b/>
          <w:i/>
          <w:lang w:val="en-US"/>
        </w:rPr>
        <w:t>ՈՐՈՒՄ</w:t>
      </w:r>
    </w:p>
    <w:p w:rsidR="002D020E" w:rsidRPr="00662649" w:rsidRDefault="0084651B" w:rsidP="001D7D9B">
      <w:pPr>
        <w:pStyle w:val="a3"/>
        <w:spacing w:line="360" w:lineRule="auto"/>
        <w:ind w:left="-270" w:right="22"/>
        <w:jc w:val="center"/>
        <w:rPr>
          <w:rFonts w:ascii="Sylfaen" w:hAnsi="Sylfaen"/>
          <w:b/>
          <w:i/>
          <w:lang w:val="en-US"/>
        </w:rPr>
      </w:pPr>
      <w:r w:rsidRPr="00662649">
        <w:rPr>
          <w:rFonts w:ascii="Sylfaen" w:hAnsi="Sylfaen"/>
          <w:b/>
          <w:i/>
          <w:lang w:val="en-US"/>
        </w:rPr>
        <w:t xml:space="preserve">ՀԱՅԱՍՏԱՆԻ ՀԱՆՐԱՊԵՏՈՒԹՅԱՆ ԿՈՏԱՅՔԻ </w:t>
      </w:r>
      <w:proofErr w:type="gramStart"/>
      <w:r w:rsidRPr="00662649">
        <w:rPr>
          <w:rFonts w:ascii="Sylfaen" w:hAnsi="Sylfaen"/>
          <w:b/>
          <w:i/>
          <w:lang w:val="en-US"/>
        </w:rPr>
        <w:t xml:space="preserve">ՄԱՐԶԻ  </w:t>
      </w:r>
      <w:r w:rsidR="002D020E" w:rsidRPr="00662649">
        <w:rPr>
          <w:rFonts w:ascii="Sylfaen" w:hAnsi="Sylfaen"/>
          <w:b/>
          <w:i/>
        </w:rPr>
        <w:t>ՀՐԱԶԴԱՆ</w:t>
      </w:r>
      <w:proofErr w:type="gramEnd"/>
      <w:r w:rsidR="002D020E" w:rsidRPr="00662649">
        <w:rPr>
          <w:rFonts w:ascii="Sylfaen" w:hAnsi="Sylfaen"/>
          <w:b/>
          <w:i/>
          <w:lang w:val="en-US"/>
        </w:rPr>
        <w:t xml:space="preserve"> </w:t>
      </w:r>
      <w:r w:rsidRPr="00662649">
        <w:rPr>
          <w:rFonts w:ascii="Sylfaen" w:hAnsi="Sylfaen"/>
          <w:b/>
          <w:i/>
          <w:lang w:val="en-US"/>
        </w:rPr>
        <w:t xml:space="preserve"> </w:t>
      </w:r>
      <w:r w:rsidR="002D020E" w:rsidRPr="00662649">
        <w:rPr>
          <w:rFonts w:ascii="Sylfaen" w:hAnsi="Sylfaen"/>
          <w:b/>
          <w:i/>
        </w:rPr>
        <w:t>ՀԱՄԱՅՆՔԻ</w:t>
      </w:r>
      <w:r w:rsidR="00662649" w:rsidRPr="00662649">
        <w:rPr>
          <w:rFonts w:ascii="Sylfaen" w:hAnsi="Sylfaen"/>
          <w:b/>
          <w:i/>
          <w:lang w:val="en-US"/>
        </w:rPr>
        <w:t xml:space="preserve">  202</w:t>
      </w:r>
      <w:r w:rsidR="00174388">
        <w:rPr>
          <w:rFonts w:ascii="Sylfaen" w:hAnsi="Sylfaen"/>
          <w:b/>
          <w:i/>
          <w:lang w:val="en-US"/>
        </w:rPr>
        <w:t>2</w:t>
      </w:r>
      <w:r w:rsidR="002D020E" w:rsidRPr="00662649">
        <w:rPr>
          <w:rFonts w:ascii="Sylfaen" w:hAnsi="Sylfaen"/>
          <w:b/>
          <w:i/>
          <w:lang w:val="en-US"/>
        </w:rPr>
        <w:t xml:space="preserve"> </w:t>
      </w:r>
      <w:r w:rsidR="002D020E" w:rsidRPr="00662649">
        <w:rPr>
          <w:rFonts w:ascii="Sylfaen" w:hAnsi="Sylfaen"/>
          <w:b/>
          <w:i/>
        </w:rPr>
        <w:t>ԹՎԱԿԱՆԻ</w:t>
      </w:r>
      <w:r w:rsidRPr="00662649">
        <w:rPr>
          <w:rFonts w:ascii="Sylfaen" w:hAnsi="Sylfaen"/>
          <w:b/>
          <w:i/>
          <w:lang w:val="en-US"/>
        </w:rPr>
        <w:t xml:space="preserve"> </w:t>
      </w:r>
      <w:r w:rsidR="002D020E" w:rsidRPr="00662649">
        <w:rPr>
          <w:rFonts w:ascii="Sylfaen" w:hAnsi="Sylfaen"/>
          <w:b/>
          <w:i/>
          <w:lang w:val="en-US"/>
        </w:rPr>
        <w:t>ԲՅՈՒՋԵՆ ՀԱՍՏԱՏԵԼՈՒ ՄԱՍԻՆ ՆԱԽԱԳԾԻ ԸՆԴՈՒՆՄԱՆ</w:t>
      </w:r>
    </w:p>
    <w:p w:rsidR="002D020E" w:rsidRPr="00662649" w:rsidRDefault="002D020E" w:rsidP="001D7D9B">
      <w:pPr>
        <w:pStyle w:val="a4"/>
        <w:spacing w:line="360" w:lineRule="auto"/>
        <w:ind w:left="-270" w:right="22"/>
        <w:jc w:val="both"/>
        <w:rPr>
          <w:rFonts w:ascii="Sylfaen" w:hAnsi="Sylfaen"/>
          <w:i/>
          <w:sz w:val="24"/>
          <w:szCs w:val="24"/>
        </w:rPr>
      </w:pPr>
      <w:r w:rsidRPr="00662649">
        <w:rPr>
          <w:rFonts w:ascii="Sylfaen" w:hAnsi="Sylfaen"/>
          <w:i/>
          <w:sz w:val="24"/>
          <w:szCs w:val="24"/>
        </w:rPr>
        <w:t xml:space="preserve">     </w:t>
      </w:r>
      <w:r w:rsidRPr="00662649">
        <w:rPr>
          <w:rFonts w:ascii="Sylfaen" w:hAnsi="Sylfaen" w:cs="Sylfaen"/>
          <w:i/>
          <w:sz w:val="24"/>
          <w:szCs w:val="24"/>
        </w:rPr>
        <w:t>Համաձայն</w:t>
      </w:r>
      <w:r w:rsidRPr="00662649">
        <w:rPr>
          <w:rFonts w:ascii="Sylfaen" w:hAnsi="Sylfaen" w:cs="Calibri"/>
          <w:i/>
          <w:sz w:val="24"/>
          <w:szCs w:val="24"/>
        </w:rPr>
        <w:t xml:space="preserve"> </w:t>
      </w:r>
      <w:r w:rsidR="00C57189" w:rsidRPr="002F6FAF">
        <w:rPr>
          <w:rFonts w:ascii="Sylfaen" w:hAnsi="Sylfaen"/>
          <w:i/>
          <w:sz w:val="24"/>
          <w:szCs w:val="24"/>
          <w:lang w:val="hy-AM"/>
        </w:rPr>
        <w:t>«</w:t>
      </w:r>
      <w:r w:rsidRPr="00662649">
        <w:rPr>
          <w:rFonts w:ascii="Sylfaen" w:hAnsi="Sylfaen" w:cs="Sylfaen"/>
          <w:i/>
          <w:sz w:val="24"/>
          <w:szCs w:val="24"/>
        </w:rPr>
        <w:t>Տեղական</w:t>
      </w:r>
      <w:r w:rsidRPr="00662649">
        <w:rPr>
          <w:rFonts w:ascii="Sylfaen" w:hAnsi="Sylfaen" w:cs="Calibri"/>
          <w:i/>
          <w:sz w:val="24"/>
          <w:szCs w:val="24"/>
        </w:rPr>
        <w:t xml:space="preserve"> </w:t>
      </w:r>
      <w:proofErr w:type="gramStart"/>
      <w:r w:rsidRPr="00662649">
        <w:rPr>
          <w:rFonts w:ascii="Sylfaen" w:hAnsi="Sylfaen" w:cs="Sylfaen"/>
          <w:i/>
          <w:sz w:val="24"/>
          <w:szCs w:val="24"/>
        </w:rPr>
        <w:t>ինքնակառավարման</w:t>
      </w:r>
      <w:r w:rsidRPr="00662649">
        <w:rPr>
          <w:rFonts w:ascii="Sylfaen" w:hAnsi="Sylfaen" w:cs="Calibri"/>
          <w:i/>
          <w:sz w:val="24"/>
          <w:szCs w:val="24"/>
        </w:rPr>
        <w:t xml:space="preserve"> </w:t>
      </w:r>
      <w:r w:rsidRPr="00662649">
        <w:rPr>
          <w:rFonts w:ascii="Sylfaen" w:hAnsi="Sylfaen"/>
          <w:i/>
          <w:sz w:val="24"/>
          <w:szCs w:val="24"/>
        </w:rPr>
        <w:t xml:space="preserve"> </w:t>
      </w:r>
      <w:r w:rsidRPr="00662649">
        <w:rPr>
          <w:rFonts w:ascii="Sylfaen" w:hAnsi="Sylfaen" w:cs="Sylfaen"/>
          <w:i/>
          <w:sz w:val="24"/>
          <w:szCs w:val="24"/>
        </w:rPr>
        <w:t>մասին</w:t>
      </w:r>
      <w:proofErr w:type="gramEnd"/>
      <w:r w:rsidR="00C57189" w:rsidRPr="002F6FAF">
        <w:rPr>
          <w:rFonts w:ascii="Sylfaen" w:hAnsi="Sylfaen"/>
          <w:i/>
          <w:sz w:val="24"/>
          <w:szCs w:val="24"/>
          <w:lang w:val="hy-AM"/>
        </w:rPr>
        <w:t>»</w:t>
      </w:r>
      <w:r w:rsidRPr="00662649">
        <w:rPr>
          <w:rFonts w:ascii="Sylfaen" w:hAnsi="Sylfaen"/>
          <w:i/>
          <w:sz w:val="24"/>
          <w:szCs w:val="24"/>
        </w:rPr>
        <w:t xml:space="preserve"> </w:t>
      </w:r>
      <w:r w:rsidRPr="00662649">
        <w:rPr>
          <w:rFonts w:ascii="Sylfaen" w:hAnsi="Sylfaen" w:cs="Sylfaen"/>
          <w:i/>
          <w:sz w:val="24"/>
          <w:szCs w:val="24"/>
        </w:rPr>
        <w:t>օրենքի</w:t>
      </w:r>
      <w:r w:rsidRPr="00662649">
        <w:rPr>
          <w:rFonts w:ascii="Sylfaen" w:hAnsi="Sylfaen"/>
          <w:i/>
          <w:sz w:val="24"/>
          <w:szCs w:val="24"/>
        </w:rPr>
        <w:t xml:space="preserve">  38-</w:t>
      </w:r>
      <w:r w:rsidRPr="00662649">
        <w:rPr>
          <w:rFonts w:ascii="Sylfaen" w:hAnsi="Sylfaen" w:cs="Sylfaen"/>
          <w:i/>
          <w:sz w:val="24"/>
          <w:szCs w:val="24"/>
        </w:rPr>
        <w:t>րդ</w:t>
      </w:r>
      <w:r w:rsidRPr="00662649">
        <w:rPr>
          <w:rFonts w:ascii="Sylfaen" w:hAnsi="Sylfaen"/>
          <w:i/>
          <w:sz w:val="24"/>
          <w:szCs w:val="24"/>
        </w:rPr>
        <w:t xml:space="preserve"> </w:t>
      </w:r>
      <w:r w:rsidRPr="00662649">
        <w:rPr>
          <w:rFonts w:ascii="Sylfaen" w:hAnsi="Sylfaen" w:cs="Sylfaen"/>
          <w:i/>
          <w:sz w:val="24"/>
          <w:szCs w:val="24"/>
        </w:rPr>
        <w:t>հոդվածի</w:t>
      </w:r>
      <w:r w:rsidRPr="00662649">
        <w:rPr>
          <w:rFonts w:ascii="Sylfaen" w:hAnsi="Sylfaen"/>
          <w:i/>
          <w:sz w:val="24"/>
          <w:szCs w:val="24"/>
        </w:rPr>
        <w:t xml:space="preserve"> 1-</w:t>
      </w:r>
      <w:r w:rsidRPr="00662649">
        <w:rPr>
          <w:rFonts w:ascii="Sylfaen" w:hAnsi="Sylfaen" w:cs="Sylfaen"/>
          <w:i/>
          <w:sz w:val="24"/>
          <w:szCs w:val="24"/>
        </w:rPr>
        <w:t>ին</w:t>
      </w:r>
      <w:r w:rsidRPr="00662649">
        <w:rPr>
          <w:rFonts w:ascii="Sylfaen" w:hAnsi="Sylfaen"/>
          <w:i/>
          <w:sz w:val="24"/>
          <w:szCs w:val="24"/>
        </w:rPr>
        <w:t xml:space="preserve"> </w:t>
      </w:r>
      <w:r w:rsidRPr="00662649">
        <w:rPr>
          <w:rFonts w:ascii="Sylfaen" w:hAnsi="Sylfaen" w:cs="Sylfaen"/>
          <w:i/>
          <w:sz w:val="24"/>
          <w:szCs w:val="24"/>
        </w:rPr>
        <w:t>մասի</w:t>
      </w:r>
      <w:r w:rsidRPr="00662649">
        <w:rPr>
          <w:rFonts w:ascii="Sylfaen" w:hAnsi="Sylfaen"/>
          <w:i/>
          <w:sz w:val="24"/>
          <w:szCs w:val="24"/>
        </w:rPr>
        <w:t xml:space="preserve"> 1-</w:t>
      </w:r>
      <w:r w:rsidRPr="00662649">
        <w:rPr>
          <w:rFonts w:ascii="Sylfaen" w:hAnsi="Sylfaen" w:cs="Sylfaen"/>
          <w:i/>
          <w:sz w:val="24"/>
          <w:szCs w:val="24"/>
        </w:rPr>
        <w:t>ին</w:t>
      </w:r>
      <w:r w:rsidRPr="00662649">
        <w:rPr>
          <w:rFonts w:ascii="Sylfaen" w:hAnsi="Sylfaen"/>
          <w:i/>
          <w:sz w:val="24"/>
          <w:szCs w:val="24"/>
        </w:rPr>
        <w:t xml:space="preserve">  </w:t>
      </w:r>
      <w:r w:rsidRPr="00662649">
        <w:rPr>
          <w:rFonts w:ascii="Sylfaen" w:hAnsi="Sylfaen" w:cs="Sylfaen"/>
          <w:i/>
          <w:sz w:val="24"/>
          <w:szCs w:val="24"/>
        </w:rPr>
        <w:t>կետի</w:t>
      </w:r>
      <w:r w:rsidRPr="00662649">
        <w:rPr>
          <w:rFonts w:ascii="Sylfaen" w:hAnsi="Sylfaen"/>
          <w:i/>
          <w:sz w:val="24"/>
          <w:szCs w:val="24"/>
        </w:rPr>
        <w:t xml:space="preserve"> </w:t>
      </w:r>
      <w:r w:rsidRPr="00662649">
        <w:rPr>
          <w:rFonts w:ascii="Sylfaen" w:hAnsi="Sylfaen" w:cs="Sylfaen"/>
          <w:i/>
          <w:sz w:val="24"/>
          <w:szCs w:val="24"/>
        </w:rPr>
        <w:t>համայնքի</w:t>
      </w:r>
      <w:r w:rsidRPr="00662649">
        <w:rPr>
          <w:rFonts w:ascii="Sylfaen" w:hAnsi="Sylfaen" w:cs="Calibri"/>
          <w:i/>
          <w:sz w:val="24"/>
          <w:szCs w:val="24"/>
        </w:rPr>
        <w:t xml:space="preserve"> </w:t>
      </w:r>
      <w:r w:rsidRPr="00662649">
        <w:rPr>
          <w:rFonts w:ascii="Sylfaen" w:hAnsi="Sylfaen" w:cs="Sylfaen"/>
          <w:i/>
          <w:sz w:val="24"/>
          <w:szCs w:val="24"/>
        </w:rPr>
        <w:t>ղեկավարը</w:t>
      </w:r>
      <w:r w:rsidRPr="00662649">
        <w:rPr>
          <w:rFonts w:ascii="Sylfaen" w:hAnsi="Sylfaen" w:cs="Calibri"/>
          <w:i/>
          <w:sz w:val="24"/>
          <w:szCs w:val="24"/>
        </w:rPr>
        <w:t xml:space="preserve"> </w:t>
      </w:r>
      <w:r w:rsidRPr="00662649">
        <w:rPr>
          <w:rFonts w:ascii="Sylfaen" w:hAnsi="Sylfaen"/>
          <w:i/>
          <w:sz w:val="24"/>
          <w:szCs w:val="24"/>
        </w:rPr>
        <w:t xml:space="preserve"> </w:t>
      </w:r>
      <w:r w:rsidRPr="00662649">
        <w:rPr>
          <w:rFonts w:ascii="Sylfaen" w:hAnsi="Sylfaen" w:cs="Sylfaen"/>
          <w:i/>
          <w:sz w:val="24"/>
          <w:szCs w:val="24"/>
        </w:rPr>
        <w:t>կազմում</w:t>
      </w:r>
      <w:r w:rsidRPr="00662649">
        <w:rPr>
          <w:rFonts w:ascii="Sylfaen" w:hAnsi="Sylfaen" w:cs="Calibri"/>
          <w:i/>
          <w:sz w:val="24"/>
          <w:szCs w:val="24"/>
        </w:rPr>
        <w:t xml:space="preserve"> </w:t>
      </w:r>
      <w:r w:rsidRPr="00662649">
        <w:rPr>
          <w:rFonts w:ascii="Sylfaen" w:hAnsi="Sylfaen" w:cs="Sylfaen"/>
          <w:i/>
          <w:sz w:val="24"/>
          <w:szCs w:val="24"/>
        </w:rPr>
        <w:t>և</w:t>
      </w:r>
      <w:r w:rsidRPr="00662649">
        <w:rPr>
          <w:rFonts w:ascii="Sylfaen" w:hAnsi="Sylfaen" w:cs="Calibri"/>
          <w:i/>
          <w:sz w:val="24"/>
          <w:szCs w:val="24"/>
        </w:rPr>
        <w:t xml:space="preserve"> </w:t>
      </w:r>
      <w:r w:rsidRPr="00662649">
        <w:rPr>
          <w:rFonts w:ascii="Sylfaen" w:hAnsi="Sylfaen" w:cs="Sylfaen"/>
          <w:i/>
          <w:sz w:val="24"/>
          <w:szCs w:val="24"/>
        </w:rPr>
        <w:t>համայնքի</w:t>
      </w:r>
      <w:r w:rsidRPr="00662649">
        <w:rPr>
          <w:rFonts w:ascii="Sylfaen" w:hAnsi="Sylfaen" w:cs="Calibri"/>
          <w:i/>
          <w:sz w:val="24"/>
          <w:szCs w:val="24"/>
        </w:rPr>
        <w:t xml:space="preserve"> </w:t>
      </w:r>
      <w:r w:rsidRPr="00662649">
        <w:rPr>
          <w:rFonts w:ascii="Sylfaen" w:hAnsi="Sylfaen" w:cs="Sylfaen"/>
          <w:i/>
          <w:sz w:val="24"/>
          <w:szCs w:val="24"/>
        </w:rPr>
        <w:t>ավագանու</w:t>
      </w:r>
      <w:r w:rsidRPr="00662649">
        <w:rPr>
          <w:rFonts w:ascii="Sylfaen" w:hAnsi="Sylfaen" w:cs="Calibri"/>
          <w:i/>
          <w:sz w:val="24"/>
          <w:szCs w:val="24"/>
        </w:rPr>
        <w:t xml:space="preserve"> </w:t>
      </w:r>
      <w:r w:rsidRPr="00662649">
        <w:rPr>
          <w:rFonts w:ascii="Sylfaen" w:hAnsi="Sylfaen" w:cs="Sylfaen"/>
          <w:i/>
          <w:sz w:val="24"/>
          <w:szCs w:val="24"/>
        </w:rPr>
        <w:t>հաստատմանն</w:t>
      </w:r>
      <w:r w:rsidRPr="00662649">
        <w:rPr>
          <w:rFonts w:ascii="Sylfaen" w:hAnsi="Sylfaen" w:cs="Calibri"/>
          <w:i/>
          <w:sz w:val="24"/>
          <w:szCs w:val="24"/>
        </w:rPr>
        <w:t xml:space="preserve"> </w:t>
      </w:r>
      <w:r w:rsidRPr="00662649">
        <w:rPr>
          <w:rFonts w:ascii="Sylfaen" w:hAnsi="Sylfaen" w:cs="Sylfaen"/>
          <w:i/>
          <w:sz w:val="24"/>
          <w:szCs w:val="24"/>
        </w:rPr>
        <w:t>է</w:t>
      </w:r>
      <w:r w:rsidRPr="00662649">
        <w:rPr>
          <w:rFonts w:ascii="Sylfaen" w:hAnsi="Sylfaen" w:cs="Calibri"/>
          <w:i/>
          <w:sz w:val="24"/>
          <w:szCs w:val="24"/>
        </w:rPr>
        <w:t xml:space="preserve"> </w:t>
      </w:r>
      <w:r w:rsidRPr="00662649">
        <w:rPr>
          <w:rFonts w:ascii="Sylfaen" w:hAnsi="Sylfaen" w:cs="Sylfaen"/>
          <w:i/>
          <w:sz w:val="24"/>
          <w:szCs w:val="24"/>
        </w:rPr>
        <w:t>ներկայացնում</w:t>
      </w:r>
      <w:r w:rsidRPr="00662649">
        <w:rPr>
          <w:rFonts w:ascii="Sylfaen" w:hAnsi="Sylfaen" w:cs="Calibri"/>
          <w:i/>
          <w:sz w:val="24"/>
          <w:szCs w:val="24"/>
        </w:rPr>
        <w:t xml:space="preserve"> </w:t>
      </w:r>
      <w:r w:rsidRPr="00662649">
        <w:rPr>
          <w:rFonts w:ascii="Sylfaen" w:hAnsi="Sylfaen" w:cs="Sylfaen"/>
          <w:i/>
          <w:sz w:val="24"/>
          <w:szCs w:val="24"/>
        </w:rPr>
        <w:t>համայնքի</w:t>
      </w:r>
      <w:r w:rsidRPr="00662649">
        <w:rPr>
          <w:rFonts w:ascii="Sylfaen" w:hAnsi="Sylfaen" w:cs="Calibri"/>
          <w:i/>
          <w:sz w:val="24"/>
          <w:szCs w:val="24"/>
        </w:rPr>
        <w:t xml:space="preserve"> </w:t>
      </w:r>
      <w:r w:rsidRPr="00662649">
        <w:rPr>
          <w:rFonts w:ascii="Sylfaen" w:hAnsi="Sylfaen" w:cs="Sylfaen"/>
          <w:i/>
          <w:sz w:val="24"/>
          <w:szCs w:val="24"/>
        </w:rPr>
        <w:t>բյուջեի</w:t>
      </w:r>
      <w:r w:rsidRPr="00662649">
        <w:rPr>
          <w:rFonts w:ascii="Sylfaen" w:hAnsi="Sylfaen" w:cs="Calibri"/>
          <w:i/>
          <w:sz w:val="24"/>
          <w:szCs w:val="24"/>
        </w:rPr>
        <w:t xml:space="preserve"> </w:t>
      </w:r>
      <w:r w:rsidRPr="00662649">
        <w:rPr>
          <w:rFonts w:ascii="Sylfaen" w:hAnsi="Sylfaen" w:cs="Sylfaen"/>
          <w:i/>
          <w:sz w:val="24"/>
          <w:szCs w:val="24"/>
        </w:rPr>
        <w:t>նախագիծը</w:t>
      </w:r>
      <w:r w:rsidRPr="00662649">
        <w:rPr>
          <w:rFonts w:ascii="Sylfaen" w:hAnsi="Sylfaen"/>
          <w:i/>
          <w:sz w:val="24"/>
          <w:szCs w:val="24"/>
        </w:rPr>
        <w:t xml:space="preserve">, </w:t>
      </w:r>
      <w:r w:rsidRPr="00662649">
        <w:rPr>
          <w:rFonts w:ascii="Sylfaen" w:hAnsi="Sylfaen" w:cs="Sylfaen"/>
          <w:i/>
          <w:sz w:val="24"/>
          <w:szCs w:val="24"/>
        </w:rPr>
        <w:t>իսկ</w:t>
      </w:r>
      <w:r w:rsidRPr="00662649">
        <w:rPr>
          <w:rFonts w:ascii="Sylfaen" w:hAnsi="Sylfaen" w:cs="Calibri"/>
          <w:i/>
          <w:sz w:val="24"/>
          <w:szCs w:val="24"/>
        </w:rPr>
        <w:t xml:space="preserve"> </w:t>
      </w:r>
      <w:r w:rsidRPr="00662649">
        <w:rPr>
          <w:rFonts w:ascii="Sylfaen" w:hAnsi="Sylfaen" w:cs="Sylfaen"/>
          <w:i/>
          <w:sz w:val="24"/>
          <w:szCs w:val="24"/>
        </w:rPr>
        <w:t>նույն</w:t>
      </w:r>
      <w:r w:rsidRPr="00662649">
        <w:rPr>
          <w:rFonts w:ascii="Sylfaen" w:hAnsi="Sylfaen" w:cs="Calibri"/>
          <w:i/>
          <w:sz w:val="24"/>
          <w:szCs w:val="24"/>
        </w:rPr>
        <w:t xml:space="preserve"> </w:t>
      </w:r>
      <w:r w:rsidRPr="00662649">
        <w:rPr>
          <w:rFonts w:ascii="Sylfaen" w:hAnsi="Sylfaen" w:cs="Sylfaen"/>
          <w:i/>
          <w:sz w:val="24"/>
          <w:szCs w:val="24"/>
        </w:rPr>
        <w:t>օրենքի</w:t>
      </w:r>
      <w:r w:rsidRPr="00662649">
        <w:rPr>
          <w:rFonts w:ascii="Sylfaen" w:hAnsi="Sylfaen" w:cs="Calibri"/>
          <w:i/>
          <w:sz w:val="24"/>
          <w:szCs w:val="24"/>
        </w:rPr>
        <w:t xml:space="preserve"> </w:t>
      </w:r>
      <w:r w:rsidRPr="00662649">
        <w:rPr>
          <w:rFonts w:ascii="Sylfaen" w:hAnsi="Sylfaen"/>
          <w:i/>
          <w:sz w:val="24"/>
          <w:szCs w:val="24"/>
        </w:rPr>
        <w:t>18-</w:t>
      </w:r>
      <w:r w:rsidRPr="00662649">
        <w:rPr>
          <w:rFonts w:ascii="Sylfaen" w:hAnsi="Sylfaen" w:cs="Sylfaen"/>
          <w:i/>
          <w:sz w:val="24"/>
          <w:szCs w:val="24"/>
        </w:rPr>
        <w:t>րդ</w:t>
      </w:r>
      <w:r w:rsidRPr="00662649">
        <w:rPr>
          <w:rFonts w:ascii="Sylfaen" w:hAnsi="Sylfaen" w:cs="Calibri"/>
          <w:i/>
          <w:sz w:val="24"/>
          <w:szCs w:val="24"/>
        </w:rPr>
        <w:t xml:space="preserve"> </w:t>
      </w:r>
      <w:r w:rsidRPr="00662649">
        <w:rPr>
          <w:rFonts w:ascii="Sylfaen" w:hAnsi="Sylfaen" w:cs="Sylfaen"/>
          <w:i/>
          <w:sz w:val="24"/>
          <w:szCs w:val="24"/>
        </w:rPr>
        <w:t>հոդվածի</w:t>
      </w:r>
      <w:r w:rsidRPr="00662649">
        <w:rPr>
          <w:rFonts w:ascii="Sylfaen" w:hAnsi="Sylfaen" w:cs="Calibri"/>
          <w:i/>
          <w:sz w:val="24"/>
          <w:szCs w:val="24"/>
        </w:rPr>
        <w:t xml:space="preserve"> 1-</w:t>
      </w:r>
      <w:r w:rsidRPr="00662649">
        <w:rPr>
          <w:rFonts w:ascii="Sylfaen" w:hAnsi="Sylfaen" w:cs="Sylfaen"/>
          <w:i/>
          <w:sz w:val="24"/>
          <w:szCs w:val="24"/>
        </w:rPr>
        <w:t>ին</w:t>
      </w:r>
      <w:r w:rsidRPr="00662649">
        <w:rPr>
          <w:rFonts w:ascii="Sylfaen" w:hAnsi="Sylfaen" w:cs="Calibri"/>
          <w:i/>
          <w:sz w:val="24"/>
          <w:szCs w:val="24"/>
        </w:rPr>
        <w:t xml:space="preserve"> </w:t>
      </w:r>
      <w:r w:rsidRPr="00662649">
        <w:rPr>
          <w:rFonts w:ascii="Sylfaen" w:hAnsi="Sylfaen" w:cs="Sylfaen"/>
          <w:i/>
          <w:sz w:val="24"/>
          <w:szCs w:val="24"/>
        </w:rPr>
        <w:t>մասի</w:t>
      </w:r>
      <w:r w:rsidRPr="00662649">
        <w:rPr>
          <w:rFonts w:ascii="Sylfaen" w:hAnsi="Sylfaen" w:cs="Calibri"/>
          <w:i/>
          <w:sz w:val="24"/>
          <w:szCs w:val="24"/>
        </w:rPr>
        <w:t xml:space="preserve"> 5-</w:t>
      </w:r>
      <w:r w:rsidRPr="00662649">
        <w:rPr>
          <w:rFonts w:ascii="Sylfaen" w:hAnsi="Sylfaen" w:cs="Sylfaen"/>
          <w:i/>
          <w:sz w:val="24"/>
          <w:szCs w:val="24"/>
        </w:rPr>
        <w:t>րդ</w:t>
      </w:r>
      <w:r w:rsidRPr="00662649">
        <w:rPr>
          <w:rFonts w:ascii="Sylfaen" w:hAnsi="Sylfaen" w:cs="Calibri"/>
          <w:i/>
          <w:sz w:val="24"/>
          <w:szCs w:val="24"/>
        </w:rPr>
        <w:t xml:space="preserve"> </w:t>
      </w:r>
      <w:r w:rsidRPr="00662649">
        <w:rPr>
          <w:rFonts w:ascii="Sylfaen" w:hAnsi="Sylfaen" w:cs="Sylfaen"/>
          <w:i/>
          <w:sz w:val="24"/>
          <w:szCs w:val="24"/>
        </w:rPr>
        <w:t>կետի</w:t>
      </w:r>
      <w:r w:rsidRPr="00662649">
        <w:rPr>
          <w:rFonts w:ascii="Sylfaen" w:hAnsi="Sylfaen" w:cs="Calibri"/>
          <w:i/>
          <w:sz w:val="24"/>
          <w:szCs w:val="24"/>
        </w:rPr>
        <w:t xml:space="preserve"> </w:t>
      </w:r>
      <w:r w:rsidRPr="00662649">
        <w:rPr>
          <w:rFonts w:ascii="Sylfaen" w:hAnsi="Sylfaen" w:cs="Sylfaen"/>
          <w:i/>
          <w:sz w:val="24"/>
          <w:szCs w:val="24"/>
        </w:rPr>
        <w:t>համայնքի</w:t>
      </w:r>
      <w:r w:rsidRPr="00662649">
        <w:rPr>
          <w:rFonts w:ascii="Sylfaen" w:hAnsi="Sylfaen" w:cs="Calibri"/>
          <w:i/>
          <w:sz w:val="24"/>
          <w:szCs w:val="24"/>
        </w:rPr>
        <w:t xml:space="preserve"> </w:t>
      </w:r>
      <w:r w:rsidRPr="00662649">
        <w:rPr>
          <w:rFonts w:ascii="Sylfaen" w:hAnsi="Sylfaen" w:cs="Sylfaen"/>
          <w:i/>
          <w:sz w:val="24"/>
          <w:szCs w:val="24"/>
        </w:rPr>
        <w:t>ավագանին</w:t>
      </w:r>
      <w:r w:rsidRPr="00662649">
        <w:rPr>
          <w:rFonts w:ascii="Sylfaen" w:hAnsi="Sylfaen" w:cs="Calibri"/>
          <w:i/>
          <w:sz w:val="24"/>
          <w:szCs w:val="24"/>
        </w:rPr>
        <w:t xml:space="preserve"> </w:t>
      </w:r>
      <w:r w:rsidRPr="00662649">
        <w:rPr>
          <w:rFonts w:ascii="Sylfaen" w:hAnsi="Sylfaen"/>
          <w:i/>
          <w:sz w:val="24"/>
          <w:szCs w:val="24"/>
        </w:rPr>
        <w:t xml:space="preserve"> </w:t>
      </w:r>
      <w:r w:rsidRPr="00662649">
        <w:rPr>
          <w:rFonts w:ascii="Sylfaen" w:hAnsi="Sylfaen" w:cs="Sylfaen"/>
          <w:i/>
          <w:sz w:val="24"/>
          <w:szCs w:val="24"/>
        </w:rPr>
        <w:t>հաստատում</w:t>
      </w:r>
      <w:r w:rsidRPr="00662649">
        <w:rPr>
          <w:rFonts w:ascii="Sylfaen" w:hAnsi="Sylfaen" w:cs="Calibri"/>
          <w:i/>
          <w:sz w:val="24"/>
          <w:szCs w:val="24"/>
        </w:rPr>
        <w:t xml:space="preserve"> </w:t>
      </w:r>
      <w:r w:rsidRPr="00662649">
        <w:rPr>
          <w:rFonts w:ascii="Sylfaen" w:hAnsi="Sylfaen" w:cs="Sylfaen"/>
          <w:i/>
          <w:sz w:val="24"/>
          <w:szCs w:val="24"/>
        </w:rPr>
        <w:t>է</w:t>
      </w:r>
      <w:r w:rsidRPr="00662649">
        <w:rPr>
          <w:rFonts w:ascii="Sylfaen" w:hAnsi="Sylfaen" w:cs="Calibri"/>
          <w:i/>
          <w:sz w:val="24"/>
          <w:szCs w:val="24"/>
        </w:rPr>
        <w:t xml:space="preserve"> </w:t>
      </w:r>
      <w:r w:rsidRPr="00662649">
        <w:rPr>
          <w:rFonts w:ascii="Sylfaen" w:hAnsi="Sylfaen" w:cs="Sylfaen"/>
          <w:i/>
          <w:sz w:val="24"/>
          <w:szCs w:val="24"/>
        </w:rPr>
        <w:t>համայնքի</w:t>
      </w:r>
      <w:r w:rsidRPr="00662649">
        <w:rPr>
          <w:rFonts w:ascii="Sylfaen" w:hAnsi="Sylfaen" w:cs="Calibri"/>
          <w:i/>
          <w:sz w:val="24"/>
          <w:szCs w:val="24"/>
        </w:rPr>
        <w:t xml:space="preserve"> </w:t>
      </w:r>
      <w:r w:rsidRPr="00662649">
        <w:rPr>
          <w:rFonts w:ascii="Sylfaen" w:hAnsi="Sylfaen" w:cs="Sylfaen"/>
          <w:i/>
          <w:sz w:val="24"/>
          <w:szCs w:val="24"/>
        </w:rPr>
        <w:t>բյուջեն</w:t>
      </w:r>
      <w:r w:rsidRPr="00662649">
        <w:rPr>
          <w:rFonts w:ascii="Sylfaen" w:hAnsi="Sylfaen"/>
          <w:i/>
          <w:sz w:val="24"/>
          <w:szCs w:val="24"/>
        </w:rPr>
        <w:t>: Ղեկավարվելով վերոնշյալ իրավանորմերով Հրազդան համայնքի ղեկավարը ավագանու հաստատմանն է</w:t>
      </w:r>
      <w:r w:rsidR="00662649" w:rsidRPr="00662649">
        <w:rPr>
          <w:rFonts w:ascii="Sylfaen" w:hAnsi="Sylfaen"/>
          <w:i/>
          <w:sz w:val="24"/>
          <w:szCs w:val="24"/>
        </w:rPr>
        <w:t xml:space="preserve"> ներկայացնում Հայաստանի Հանրապետության Կոտ</w:t>
      </w:r>
      <w:r w:rsidR="00174388">
        <w:rPr>
          <w:rFonts w:ascii="Sylfaen" w:hAnsi="Sylfaen"/>
          <w:i/>
          <w:sz w:val="24"/>
          <w:szCs w:val="24"/>
        </w:rPr>
        <w:t>այքի մարզի Հրազդան համայնքի 2022</w:t>
      </w:r>
      <w:r w:rsidRPr="00662649">
        <w:rPr>
          <w:rFonts w:ascii="Sylfaen" w:hAnsi="Sylfaen"/>
          <w:i/>
          <w:sz w:val="24"/>
          <w:szCs w:val="24"/>
        </w:rPr>
        <w:t xml:space="preserve"> թվ</w:t>
      </w:r>
      <w:r w:rsidR="00662649" w:rsidRPr="00662649">
        <w:rPr>
          <w:rFonts w:ascii="Sylfaen" w:hAnsi="Sylfaen"/>
          <w:i/>
          <w:sz w:val="24"/>
          <w:szCs w:val="24"/>
        </w:rPr>
        <w:t xml:space="preserve">ականի </w:t>
      </w:r>
      <w:r w:rsidRPr="00662649">
        <w:rPr>
          <w:rFonts w:ascii="Sylfaen" w:hAnsi="Sylfaen"/>
          <w:i/>
          <w:sz w:val="24"/>
          <w:szCs w:val="24"/>
        </w:rPr>
        <w:t>բյուջեն հաստատելու մասին նախագիծը:</w:t>
      </w:r>
    </w:p>
    <w:p w:rsidR="002D020E" w:rsidRPr="00662649" w:rsidRDefault="002D020E" w:rsidP="001D7D9B">
      <w:pPr>
        <w:pStyle w:val="a4"/>
        <w:spacing w:line="360" w:lineRule="auto"/>
        <w:ind w:left="-270" w:right="22"/>
        <w:jc w:val="both"/>
        <w:rPr>
          <w:rFonts w:ascii="Sylfaen" w:hAnsi="Sylfaen" w:cs="Calibri"/>
          <w:i/>
          <w:sz w:val="24"/>
          <w:szCs w:val="24"/>
        </w:rPr>
      </w:pPr>
      <w:r w:rsidRPr="00662649">
        <w:rPr>
          <w:rFonts w:ascii="Sylfaen" w:hAnsi="Sylfaen"/>
          <w:i/>
          <w:sz w:val="24"/>
          <w:szCs w:val="24"/>
        </w:rPr>
        <w:t xml:space="preserve">     </w:t>
      </w:r>
      <w:r w:rsidRPr="00662649">
        <w:rPr>
          <w:rFonts w:ascii="Sylfaen" w:hAnsi="Sylfaen" w:cs="Sylfaen"/>
          <w:i/>
          <w:sz w:val="24"/>
          <w:szCs w:val="24"/>
        </w:rPr>
        <w:t>Հրազդան</w:t>
      </w:r>
      <w:r w:rsidRPr="00662649">
        <w:rPr>
          <w:rFonts w:ascii="Sylfaen" w:hAnsi="Sylfaen" w:cs="Calibri"/>
          <w:i/>
          <w:sz w:val="24"/>
          <w:szCs w:val="24"/>
        </w:rPr>
        <w:t xml:space="preserve"> </w:t>
      </w:r>
      <w:r w:rsidRPr="00662649">
        <w:rPr>
          <w:rFonts w:ascii="Sylfaen" w:hAnsi="Sylfaen" w:cs="Sylfaen"/>
          <w:i/>
          <w:sz w:val="24"/>
          <w:szCs w:val="24"/>
        </w:rPr>
        <w:t>համայնքի</w:t>
      </w:r>
      <w:r w:rsidR="00174388">
        <w:rPr>
          <w:rFonts w:ascii="Sylfaen" w:hAnsi="Sylfaen" w:cs="Calibri"/>
          <w:i/>
          <w:sz w:val="24"/>
          <w:szCs w:val="24"/>
        </w:rPr>
        <w:t xml:space="preserve"> 2022</w:t>
      </w:r>
      <w:r w:rsidRPr="00662649">
        <w:rPr>
          <w:rFonts w:ascii="Sylfaen" w:hAnsi="Sylfaen" w:cs="Calibri"/>
          <w:i/>
          <w:sz w:val="24"/>
          <w:szCs w:val="24"/>
        </w:rPr>
        <w:t xml:space="preserve"> </w:t>
      </w:r>
      <w:r w:rsidRPr="00662649">
        <w:rPr>
          <w:rFonts w:ascii="Sylfaen" w:hAnsi="Sylfaen" w:cs="Sylfaen"/>
          <w:i/>
          <w:sz w:val="24"/>
          <w:szCs w:val="24"/>
        </w:rPr>
        <w:t>թվականի</w:t>
      </w:r>
      <w:r w:rsidRPr="00662649">
        <w:rPr>
          <w:rFonts w:ascii="Sylfaen" w:hAnsi="Sylfaen" w:cs="Calibri"/>
          <w:i/>
          <w:sz w:val="24"/>
          <w:szCs w:val="24"/>
        </w:rPr>
        <w:t xml:space="preserve"> </w:t>
      </w:r>
      <w:r w:rsidRPr="00662649">
        <w:rPr>
          <w:rFonts w:ascii="Sylfaen" w:hAnsi="Sylfaen" w:cs="Sylfaen"/>
          <w:i/>
          <w:sz w:val="24"/>
          <w:szCs w:val="24"/>
        </w:rPr>
        <w:t>բյուջեն</w:t>
      </w:r>
      <w:r w:rsidRPr="00662649">
        <w:rPr>
          <w:rFonts w:ascii="Sylfaen" w:hAnsi="Sylfaen" w:cs="Calibri"/>
          <w:i/>
          <w:sz w:val="24"/>
          <w:szCs w:val="24"/>
        </w:rPr>
        <w:t xml:space="preserve"> </w:t>
      </w:r>
      <w:r w:rsidRPr="00662649">
        <w:rPr>
          <w:rFonts w:ascii="Sylfaen" w:hAnsi="Sylfaen" w:cs="Sylfaen"/>
          <w:i/>
          <w:sz w:val="24"/>
          <w:szCs w:val="24"/>
        </w:rPr>
        <w:t>հաստատելու</w:t>
      </w:r>
      <w:r w:rsidRPr="00662649">
        <w:rPr>
          <w:rFonts w:ascii="Sylfaen" w:hAnsi="Sylfaen" w:cs="Calibri"/>
          <w:i/>
          <w:sz w:val="24"/>
          <w:szCs w:val="24"/>
        </w:rPr>
        <w:t xml:space="preserve"> </w:t>
      </w:r>
      <w:r w:rsidRPr="00662649">
        <w:rPr>
          <w:rFonts w:ascii="Sylfaen" w:hAnsi="Sylfaen" w:cs="Sylfaen"/>
          <w:i/>
          <w:sz w:val="24"/>
          <w:szCs w:val="24"/>
        </w:rPr>
        <w:t>մասին</w:t>
      </w:r>
      <w:r w:rsidRPr="00662649">
        <w:rPr>
          <w:rFonts w:ascii="Sylfaen" w:hAnsi="Sylfaen" w:cs="Calibri"/>
          <w:i/>
          <w:sz w:val="24"/>
          <w:szCs w:val="24"/>
        </w:rPr>
        <w:t xml:space="preserve"> </w:t>
      </w:r>
      <w:r w:rsidRPr="00662649">
        <w:rPr>
          <w:rFonts w:ascii="Sylfaen" w:hAnsi="Sylfaen" w:cs="Sylfaen"/>
          <w:i/>
          <w:sz w:val="24"/>
          <w:szCs w:val="24"/>
        </w:rPr>
        <w:t>Հրազդան</w:t>
      </w:r>
      <w:r w:rsidRPr="00662649">
        <w:rPr>
          <w:rFonts w:ascii="Sylfaen" w:hAnsi="Sylfaen" w:cs="Calibri"/>
          <w:i/>
          <w:sz w:val="24"/>
          <w:szCs w:val="24"/>
        </w:rPr>
        <w:t xml:space="preserve"> </w:t>
      </w:r>
      <w:r w:rsidRPr="00662649">
        <w:rPr>
          <w:rFonts w:ascii="Sylfaen" w:hAnsi="Sylfaen" w:cs="Sylfaen"/>
          <w:i/>
          <w:sz w:val="24"/>
          <w:szCs w:val="24"/>
        </w:rPr>
        <w:t>համայնքի</w:t>
      </w:r>
      <w:r w:rsidRPr="00662649">
        <w:rPr>
          <w:rFonts w:ascii="Sylfaen" w:hAnsi="Sylfaen"/>
          <w:i/>
          <w:sz w:val="24"/>
          <w:szCs w:val="24"/>
        </w:rPr>
        <w:t xml:space="preserve"> </w:t>
      </w:r>
      <w:r w:rsidRPr="00662649">
        <w:rPr>
          <w:rFonts w:ascii="Sylfaen" w:hAnsi="Sylfaen" w:cs="Sylfaen"/>
          <w:i/>
          <w:sz w:val="24"/>
          <w:szCs w:val="24"/>
        </w:rPr>
        <w:t>ավագանու</w:t>
      </w:r>
      <w:r w:rsidRPr="00662649">
        <w:rPr>
          <w:rFonts w:ascii="Sylfaen" w:hAnsi="Sylfaen" w:cs="Calibri"/>
          <w:i/>
          <w:sz w:val="24"/>
          <w:szCs w:val="24"/>
        </w:rPr>
        <w:t xml:space="preserve"> </w:t>
      </w:r>
      <w:r w:rsidRPr="00662649">
        <w:rPr>
          <w:rFonts w:ascii="Sylfaen" w:hAnsi="Sylfaen" w:cs="Sylfaen"/>
          <w:i/>
          <w:sz w:val="24"/>
          <w:szCs w:val="24"/>
        </w:rPr>
        <w:t>որոշման</w:t>
      </w:r>
      <w:r w:rsidRPr="00662649">
        <w:rPr>
          <w:rFonts w:ascii="Sylfaen" w:hAnsi="Sylfaen" w:cs="Calibri"/>
          <w:i/>
          <w:sz w:val="24"/>
          <w:szCs w:val="24"/>
        </w:rPr>
        <w:t xml:space="preserve"> </w:t>
      </w:r>
      <w:r w:rsidRPr="00662649">
        <w:rPr>
          <w:rFonts w:ascii="Sylfaen" w:hAnsi="Sylfaen" w:cs="Sylfaen"/>
          <w:i/>
          <w:sz w:val="24"/>
          <w:szCs w:val="24"/>
        </w:rPr>
        <w:t>նախագիծը</w:t>
      </w:r>
      <w:r w:rsidRPr="00662649">
        <w:rPr>
          <w:rFonts w:ascii="Sylfaen" w:hAnsi="Sylfaen" w:cs="Calibri"/>
          <w:i/>
          <w:sz w:val="24"/>
          <w:szCs w:val="24"/>
        </w:rPr>
        <w:t xml:space="preserve"> </w:t>
      </w:r>
      <w:r w:rsidRPr="00662649">
        <w:rPr>
          <w:rFonts w:ascii="Sylfaen" w:hAnsi="Sylfaen" w:cs="Sylfaen"/>
          <w:i/>
          <w:sz w:val="24"/>
          <w:szCs w:val="24"/>
        </w:rPr>
        <w:t>մշակվել</w:t>
      </w:r>
      <w:r w:rsidRPr="00662649">
        <w:rPr>
          <w:rFonts w:ascii="Sylfaen" w:hAnsi="Sylfaen" w:cs="Calibri"/>
          <w:i/>
          <w:sz w:val="24"/>
          <w:szCs w:val="24"/>
        </w:rPr>
        <w:t xml:space="preserve"> </w:t>
      </w:r>
      <w:r w:rsidRPr="00662649">
        <w:rPr>
          <w:rFonts w:ascii="Sylfaen" w:hAnsi="Sylfaen" w:cs="Sylfaen"/>
          <w:i/>
          <w:sz w:val="24"/>
          <w:szCs w:val="24"/>
        </w:rPr>
        <w:t>է</w:t>
      </w:r>
      <w:r w:rsidRPr="00662649">
        <w:rPr>
          <w:rFonts w:ascii="Sylfaen" w:hAnsi="Sylfaen" w:cs="Calibri"/>
          <w:i/>
          <w:sz w:val="24"/>
          <w:szCs w:val="24"/>
        </w:rPr>
        <w:t xml:space="preserve"> </w:t>
      </w:r>
      <w:r w:rsidR="00C57189" w:rsidRPr="002F6FAF">
        <w:rPr>
          <w:rFonts w:ascii="Sylfaen" w:hAnsi="Sylfaen"/>
          <w:i/>
          <w:sz w:val="24"/>
          <w:szCs w:val="24"/>
          <w:lang w:val="hy-AM"/>
        </w:rPr>
        <w:t>«</w:t>
      </w:r>
      <w:r w:rsidRPr="00A44DDF">
        <w:rPr>
          <w:rFonts w:ascii="Sylfaen" w:hAnsi="Sylfaen" w:cs="Sylfaen"/>
          <w:i/>
          <w:sz w:val="24"/>
          <w:szCs w:val="24"/>
        </w:rPr>
        <w:t>Տեղական</w:t>
      </w:r>
      <w:r w:rsidRPr="00A44DDF">
        <w:rPr>
          <w:rFonts w:ascii="Sylfaen" w:hAnsi="Sylfaen" w:cs="Calibri"/>
          <w:i/>
          <w:sz w:val="24"/>
          <w:szCs w:val="24"/>
        </w:rPr>
        <w:t xml:space="preserve"> </w:t>
      </w:r>
      <w:r w:rsidRPr="00A44DDF">
        <w:rPr>
          <w:rFonts w:ascii="Sylfaen" w:hAnsi="Sylfaen" w:cs="Sylfaen"/>
          <w:i/>
          <w:sz w:val="24"/>
          <w:szCs w:val="24"/>
        </w:rPr>
        <w:t>ինքնակառավարման</w:t>
      </w:r>
      <w:r w:rsidRPr="00A44DDF">
        <w:rPr>
          <w:rFonts w:ascii="Sylfaen" w:hAnsi="Sylfaen" w:cs="Calibri"/>
          <w:i/>
          <w:sz w:val="24"/>
          <w:szCs w:val="24"/>
        </w:rPr>
        <w:t xml:space="preserve"> </w:t>
      </w:r>
      <w:r w:rsidRPr="00A44DDF">
        <w:rPr>
          <w:rFonts w:ascii="Sylfaen" w:hAnsi="Sylfaen"/>
          <w:i/>
          <w:sz w:val="24"/>
          <w:szCs w:val="24"/>
        </w:rPr>
        <w:t xml:space="preserve"> </w:t>
      </w:r>
      <w:r w:rsidRPr="00A44DDF">
        <w:rPr>
          <w:rFonts w:ascii="Sylfaen" w:hAnsi="Sylfaen" w:cs="Sylfaen"/>
          <w:i/>
          <w:sz w:val="24"/>
          <w:szCs w:val="24"/>
        </w:rPr>
        <w:t>մասին</w:t>
      </w:r>
      <w:r w:rsidR="00C57189" w:rsidRPr="002F6FAF">
        <w:rPr>
          <w:rFonts w:ascii="Sylfaen" w:hAnsi="Sylfaen"/>
          <w:i/>
          <w:sz w:val="24"/>
          <w:szCs w:val="24"/>
          <w:lang w:val="hy-AM"/>
        </w:rPr>
        <w:t>»</w:t>
      </w:r>
      <w:r w:rsidRPr="00662649">
        <w:rPr>
          <w:rFonts w:ascii="Sylfaen" w:hAnsi="Sylfaen"/>
          <w:i/>
          <w:sz w:val="24"/>
          <w:szCs w:val="24"/>
        </w:rPr>
        <w:t xml:space="preserve"> </w:t>
      </w:r>
      <w:r w:rsidRPr="00662649">
        <w:rPr>
          <w:rFonts w:ascii="Sylfaen" w:hAnsi="Sylfaen" w:cs="Sylfaen"/>
          <w:i/>
          <w:sz w:val="24"/>
          <w:szCs w:val="24"/>
        </w:rPr>
        <w:t>օրենքի</w:t>
      </w:r>
      <w:r w:rsidRPr="00662649">
        <w:rPr>
          <w:rFonts w:ascii="Sylfaen" w:hAnsi="Sylfaen"/>
          <w:i/>
          <w:sz w:val="24"/>
          <w:szCs w:val="24"/>
        </w:rPr>
        <w:t>,</w:t>
      </w:r>
      <w:r w:rsidRPr="00662649">
        <w:rPr>
          <w:rFonts w:ascii="Sylfaen" w:hAnsi="Sylfaen" w:cs="Calibri"/>
          <w:i/>
          <w:sz w:val="24"/>
          <w:szCs w:val="24"/>
        </w:rPr>
        <w:t xml:space="preserve"> </w:t>
      </w:r>
      <w:r w:rsidR="00C57189" w:rsidRPr="002F6FAF">
        <w:rPr>
          <w:rFonts w:ascii="Sylfaen" w:hAnsi="Sylfaen"/>
          <w:i/>
          <w:sz w:val="24"/>
          <w:szCs w:val="24"/>
          <w:lang w:val="hy-AM"/>
        </w:rPr>
        <w:t>«</w:t>
      </w:r>
      <w:r w:rsidRPr="00662649">
        <w:rPr>
          <w:rFonts w:ascii="Sylfaen" w:hAnsi="Sylfaen" w:cs="Sylfaen"/>
          <w:i/>
          <w:sz w:val="24"/>
          <w:szCs w:val="24"/>
        </w:rPr>
        <w:t>Հայաստանի</w:t>
      </w:r>
      <w:r w:rsidRPr="00662649">
        <w:rPr>
          <w:rFonts w:ascii="Sylfaen" w:hAnsi="Sylfaen" w:cs="Calibri"/>
          <w:i/>
          <w:sz w:val="24"/>
          <w:szCs w:val="24"/>
        </w:rPr>
        <w:t xml:space="preserve"> </w:t>
      </w:r>
      <w:r w:rsidRPr="00662649">
        <w:rPr>
          <w:rFonts w:ascii="Sylfaen" w:hAnsi="Sylfaen" w:cs="Sylfaen"/>
          <w:i/>
          <w:sz w:val="24"/>
          <w:szCs w:val="24"/>
        </w:rPr>
        <w:t>Հանրապետության</w:t>
      </w:r>
      <w:r w:rsidRPr="00662649">
        <w:rPr>
          <w:rFonts w:ascii="Sylfaen" w:hAnsi="Sylfaen" w:cs="Calibri"/>
          <w:i/>
          <w:sz w:val="24"/>
          <w:szCs w:val="24"/>
        </w:rPr>
        <w:t xml:space="preserve"> </w:t>
      </w:r>
      <w:r w:rsidRPr="00662649">
        <w:rPr>
          <w:rFonts w:ascii="Sylfaen" w:hAnsi="Sylfaen" w:cs="Sylfaen"/>
          <w:i/>
          <w:sz w:val="24"/>
          <w:szCs w:val="24"/>
        </w:rPr>
        <w:t>բյուջետային</w:t>
      </w:r>
      <w:r w:rsidRPr="00662649">
        <w:rPr>
          <w:rFonts w:ascii="Sylfaen" w:hAnsi="Sylfaen" w:cs="Calibri"/>
          <w:i/>
          <w:sz w:val="24"/>
          <w:szCs w:val="24"/>
        </w:rPr>
        <w:t xml:space="preserve"> </w:t>
      </w:r>
      <w:r w:rsidRPr="00662649">
        <w:rPr>
          <w:rFonts w:ascii="Sylfaen" w:hAnsi="Sylfaen" w:cs="Sylfaen"/>
          <w:i/>
          <w:sz w:val="24"/>
          <w:szCs w:val="24"/>
        </w:rPr>
        <w:t>համակարգի</w:t>
      </w:r>
      <w:r w:rsidRPr="00662649">
        <w:rPr>
          <w:rFonts w:ascii="Sylfaen" w:hAnsi="Sylfaen" w:cs="Calibri"/>
          <w:i/>
          <w:sz w:val="24"/>
          <w:szCs w:val="24"/>
        </w:rPr>
        <w:t xml:space="preserve"> </w:t>
      </w:r>
      <w:r w:rsidRPr="00662649">
        <w:rPr>
          <w:rFonts w:ascii="Sylfaen" w:hAnsi="Sylfaen" w:cs="Sylfaen"/>
          <w:i/>
          <w:sz w:val="24"/>
          <w:szCs w:val="24"/>
        </w:rPr>
        <w:t>մասին</w:t>
      </w:r>
      <w:r w:rsidR="00C57189" w:rsidRPr="002F6FAF">
        <w:rPr>
          <w:rFonts w:ascii="Sylfaen" w:hAnsi="Sylfaen"/>
          <w:i/>
          <w:sz w:val="24"/>
          <w:szCs w:val="24"/>
          <w:lang w:val="hy-AM"/>
        </w:rPr>
        <w:t>»</w:t>
      </w:r>
      <w:r w:rsidRPr="00662649">
        <w:rPr>
          <w:rFonts w:ascii="Sylfaen" w:hAnsi="Sylfaen"/>
          <w:i/>
          <w:sz w:val="24"/>
          <w:szCs w:val="24"/>
        </w:rPr>
        <w:t xml:space="preserve"> </w:t>
      </w:r>
      <w:r w:rsidRPr="00662649">
        <w:rPr>
          <w:rFonts w:ascii="Sylfaen" w:hAnsi="Sylfaen" w:cs="Sylfaen"/>
          <w:i/>
          <w:sz w:val="24"/>
          <w:szCs w:val="24"/>
        </w:rPr>
        <w:t>օրենքի</w:t>
      </w:r>
      <w:r w:rsidRPr="00662649">
        <w:rPr>
          <w:rFonts w:ascii="Sylfaen" w:hAnsi="Sylfaen"/>
          <w:i/>
          <w:sz w:val="24"/>
          <w:szCs w:val="24"/>
        </w:rPr>
        <w:t xml:space="preserve">  </w:t>
      </w:r>
      <w:r w:rsidRPr="00662649">
        <w:rPr>
          <w:rFonts w:ascii="Sylfaen" w:hAnsi="Sylfaen" w:cs="Sylfaen"/>
          <w:i/>
          <w:sz w:val="24"/>
          <w:szCs w:val="24"/>
        </w:rPr>
        <w:t>պահանջներին</w:t>
      </w:r>
      <w:r w:rsidRPr="00662649">
        <w:rPr>
          <w:rFonts w:ascii="Sylfaen" w:hAnsi="Sylfaen" w:cs="Calibri"/>
          <w:i/>
          <w:sz w:val="24"/>
          <w:szCs w:val="24"/>
        </w:rPr>
        <w:t xml:space="preserve"> </w:t>
      </w:r>
      <w:r w:rsidRPr="00662649">
        <w:rPr>
          <w:rFonts w:ascii="Sylfaen" w:hAnsi="Sylfaen" w:cs="Sylfaen"/>
          <w:i/>
          <w:sz w:val="24"/>
          <w:szCs w:val="24"/>
        </w:rPr>
        <w:t>համապատասխան</w:t>
      </w:r>
      <w:r w:rsidRPr="00662649">
        <w:rPr>
          <w:rFonts w:ascii="Sylfaen" w:hAnsi="Sylfaen" w:cs="Calibri"/>
          <w:i/>
          <w:sz w:val="24"/>
          <w:szCs w:val="24"/>
        </w:rPr>
        <w:t>:</w:t>
      </w:r>
      <w:r w:rsidR="00062361" w:rsidRPr="00662649">
        <w:rPr>
          <w:rFonts w:ascii="Sylfaen" w:hAnsi="Sylfaen" w:cs="Calibri"/>
          <w:i/>
          <w:sz w:val="24"/>
          <w:szCs w:val="24"/>
        </w:rPr>
        <w:t xml:space="preserve"> </w:t>
      </w:r>
    </w:p>
    <w:p w:rsidR="00D230F2" w:rsidRDefault="008B5EF3" w:rsidP="001D7D9B">
      <w:pPr>
        <w:spacing w:line="360" w:lineRule="auto"/>
        <w:ind w:left="-270" w:right="22"/>
        <w:jc w:val="both"/>
        <w:rPr>
          <w:rFonts w:ascii="Sylfaen" w:hAnsi="Sylfaen"/>
          <w:i/>
          <w:sz w:val="24"/>
          <w:szCs w:val="24"/>
          <w:lang w:val="en-US"/>
        </w:rPr>
      </w:pPr>
      <w:r>
        <w:rPr>
          <w:rFonts w:ascii="Sylfaen" w:hAnsi="Sylfaen" w:cs="Calibri"/>
          <w:i/>
          <w:sz w:val="24"/>
          <w:szCs w:val="24"/>
          <w:lang w:val="en-US"/>
        </w:rPr>
        <w:t>Բյուջեի</w:t>
      </w:r>
      <w:r w:rsidR="0084651B" w:rsidRPr="00662649">
        <w:rPr>
          <w:rFonts w:ascii="Sylfaen" w:hAnsi="Sylfaen" w:cs="Calibri"/>
          <w:i/>
          <w:sz w:val="24"/>
          <w:szCs w:val="24"/>
          <w:lang w:val="en-US"/>
        </w:rPr>
        <w:t xml:space="preserve">    </w:t>
      </w:r>
      <w:r>
        <w:rPr>
          <w:rFonts w:ascii="Sylfaen" w:hAnsi="Sylfaen" w:cs="Calibri"/>
          <w:i/>
          <w:sz w:val="24"/>
          <w:szCs w:val="24"/>
          <w:lang w:val="en-US"/>
        </w:rPr>
        <w:t>ն</w:t>
      </w:r>
      <w:r w:rsidR="0084651B" w:rsidRPr="00662649">
        <w:rPr>
          <w:rFonts w:ascii="Sylfaen" w:hAnsi="Sylfaen"/>
          <w:i/>
          <w:sz w:val="24"/>
          <w:szCs w:val="24"/>
        </w:rPr>
        <w:t>ախագիծը</w:t>
      </w:r>
      <w:r w:rsidR="0084651B" w:rsidRPr="00662649">
        <w:rPr>
          <w:rFonts w:ascii="Sylfaen" w:hAnsi="Sylfaen"/>
          <w:i/>
          <w:sz w:val="24"/>
          <w:szCs w:val="24"/>
          <w:lang w:val="en-US"/>
        </w:rPr>
        <w:t xml:space="preserve"> </w:t>
      </w:r>
      <w:r w:rsidR="0084651B" w:rsidRPr="00662649">
        <w:rPr>
          <w:rFonts w:ascii="Sylfaen" w:hAnsi="Sylfaen"/>
          <w:i/>
          <w:sz w:val="24"/>
          <w:szCs w:val="24"/>
        </w:rPr>
        <w:t>կազմվել</w:t>
      </w:r>
      <w:r w:rsidR="0084651B" w:rsidRPr="00662649">
        <w:rPr>
          <w:rFonts w:ascii="Sylfaen" w:hAnsi="Sylfaen"/>
          <w:i/>
          <w:sz w:val="24"/>
          <w:szCs w:val="24"/>
          <w:lang w:val="en-US"/>
        </w:rPr>
        <w:t xml:space="preserve"> </w:t>
      </w:r>
      <w:r w:rsidR="0084651B" w:rsidRPr="00662649">
        <w:rPr>
          <w:rFonts w:ascii="Sylfaen" w:hAnsi="Sylfaen"/>
          <w:i/>
          <w:sz w:val="24"/>
          <w:szCs w:val="24"/>
        </w:rPr>
        <w:t>է</w:t>
      </w:r>
      <w:r w:rsidR="0084651B" w:rsidRPr="00662649">
        <w:rPr>
          <w:rFonts w:ascii="Sylfaen" w:hAnsi="Sylfaen"/>
          <w:i/>
          <w:sz w:val="24"/>
          <w:szCs w:val="24"/>
          <w:lang w:val="en-US"/>
        </w:rPr>
        <w:t xml:space="preserve"> </w:t>
      </w:r>
      <w:r w:rsidR="0084651B" w:rsidRPr="00662649">
        <w:rPr>
          <w:rFonts w:ascii="Sylfaen" w:hAnsi="Sylfaen"/>
          <w:i/>
          <w:sz w:val="24"/>
          <w:szCs w:val="24"/>
        </w:rPr>
        <w:t>հիմնվելով</w:t>
      </w:r>
      <w:r w:rsidR="0084651B" w:rsidRPr="00662649">
        <w:rPr>
          <w:rFonts w:ascii="Sylfaen" w:hAnsi="Sylfaen"/>
          <w:i/>
          <w:sz w:val="24"/>
          <w:szCs w:val="24"/>
          <w:lang w:val="en-US"/>
        </w:rPr>
        <w:t xml:space="preserve"> </w:t>
      </w:r>
      <w:r w:rsidR="0084651B" w:rsidRPr="00662649">
        <w:rPr>
          <w:rFonts w:ascii="Sylfaen" w:hAnsi="Sylfaen"/>
          <w:i/>
          <w:sz w:val="24"/>
          <w:szCs w:val="24"/>
        </w:rPr>
        <w:t>խնայողականության</w:t>
      </w:r>
      <w:r w:rsidR="0084651B" w:rsidRPr="00662649">
        <w:rPr>
          <w:rFonts w:ascii="Sylfaen" w:hAnsi="Sylfaen"/>
          <w:i/>
          <w:sz w:val="24"/>
          <w:szCs w:val="24"/>
          <w:lang w:val="en-US"/>
        </w:rPr>
        <w:t xml:space="preserve">, </w:t>
      </w:r>
      <w:r w:rsidR="0084651B" w:rsidRPr="00662649">
        <w:rPr>
          <w:rFonts w:ascii="Sylfaen" w:hAnsi="Sylfaen"/>
          <w:i/>
          <w:sz w:val="24"/>
          <w:szCs w:val="24"/>
        </w:rPr>
        <w:t>արդյունավետության</w:t>
      </w:r>
      <w:r w:rsidR="0084651B" w:rsidRPr="0077054A">
        <w:rPr>
          <w:rFonts w:ascii="Sylfaen" w:hAnsi="Sylfaen"/>
          <w:i/>
          <w:sz w:val="24"/>
          <w:szCs w:val="24"/>
          <w:lang w:val="en-US"/>
        </w:rPr>
        <w:t xml:space="preserve">, </w:t>
      </w:r>
      <w:r w:rsidR="0084651B" w:rsidRPr="0077054A">
        <w:rPr>
          <w:rFonts w:ascii="Sylfaen" w:hAnsi="Sylfaen"/>
          <w:i/>
          <w:sz w:val="24"/>
          <w:szCs w:val="24"/>
        </w:rPr>
        <w:t>հաշվեկշռվածության</w:t>
      </w:r>
      <w:r w:rsidR="0084651B" w:rsidRPr="0077054A">
        <w:rPr>
          <w:rFonts w:ascii="Sylfaen" w:hAnsi="Sylfaen"/>
          <w:i/>
          <w:sz w:val="24"/>
          <w:szCs w:val="24"/>
          <w:lang w:val="en-US"/>
        </w:rPr>
        <w:t xml:space="preserve">, </w:t>
      </w:r>
      <w:r w:rsidR="0084651B" w:rsidRPr="0077054A">
        <w:rPr>
          <w:rFonts w:ascii="Sylfaen" w:hAnsi="Sylfaen"/>
          <w:i/>
          <w:sz w:val="24"/>
          <w:szCs w:val="24"/>
        </w:rPr>
        <w:t>թափանցիկության</w:t>
      </w:r>
      <w:r w:rsidR="0084651B" w:rsidRPr="0077054A">
        <w:rPr>
          <w:rFonts w:ascii="Sylfaen" w:hAnsi="Sylfaen"/>
          <w:i/>
          <w:sz w:val="24"/>
          <w:szCs w:val="24"/>
          <w:lang w:val="en-US"/>
        </w:rPr>
        <w:t xml:space="preserve">, </w:t>
      </w:r>
      <w:r w:rsidR="0084651B" w:rsidRPr="0077054A">
        <w:rPr>
          <w:rFonts w:ascii="Sylfaen" w:hAnsi="Sylfaen"/>
          <w:i/>
          <w:sz w:val="24"/>
          <w:szCs w:val="24"/>
        </w:rPr>
        <w:t>հավաստիության</w:t>
      </w:r>
      <w:r w:rsidR="0084651B" w:rsidRPr="0077054A">
        <w:rPr>
          <w:rFonts w:ascii="Sylfaen" w:hAnsi="Sylfaen"/>
          <w:i/>
          <w:sz w:val="24"/>
          <w:szCs w:val="24"/>
          <w:lang w:val="en-US"/>
        </w:rPr>
        <w:t xml:space="preserve"> </w:t>
      </w:r>
      <w:r w:rsidR="0084651B" w:rsidRPr="0077054A">
        <w:rPr>
          <w:rFonts w:ascii="Sylfaen" w:hAnsi="Sylfaen"/>
          <w:i/>
          <w:sz w:val="24"/>
          <w:szCs w:val="24"/>
        </w:rPr>
        <w:t>սկզբունքների</w:t>
      </w:r>
      <w:r w:rsidR="0084651B" w:rsidRPr="0077054A">
        <w:rPr>
          <w:rFonts w:ascii="Sylfaen" w:hAnsi="Sylfaen"/>
          <w:i/>
          <w:sz w:val="24"/>
          <w:szCs w:val="24"/>
          <w:lang w:val="en-US"/>
        </w:rPr>
        <w:t xml:space="preserve"> </w:t>
      </w:r>
      <w:r w:rsidR="0084651B" w:rsidRPr="0077054A">
        <w:rPr>
          <w:rFonts w:ascii="Sylfaen" w:hAnsi="Sylfaen"/>
          <w:i/>
          <w:sz w:val="24"/>
          <w:szCs w:val="24"/>
        </w:rPr>
        <w:t>վրա</w:t>
      </w:r>
      <w:r w:rsidR="0084651B" w:rsidRPr="0077054A">
        <w:rPr>
          <w:rFonts w:ascii="Sylfaen" w:hAnsi="Sylfaen"/>
          <w:i/>
          <w:sz w:val="24"/>
          <w:szCs w:val="24"/>
          <w:lang w:val="en-US"/>
        </w:rPr>
        <w:t xml:space="preserve">: </w:t>
      </w:r>
    </w:p>
    <w:p w:rsidR="005E53BE" w:rsidRDefault="005E53BE" w:rsidP="001D7D9B">
      <w:pPr>
        <w:spacing w:line="360" w:lineRule="auto"/>
        <w:ind w:left="-270" w:right="22"/>
        <w:jc w:val="both"/>
        <w:rPr>
          <w:rFonts w:ascii="Sylfaen" w:hAnsi="Sylfaen"/>
          <w:i/>
          <w:sz w:val="24"/>
          <w:szCs w:val="24"/>
          <w:lang w:val="en-US"/>
        </w:rPr>
      </w:pPr>
      <w:r>
        <w:rPr>
          <w:rFonts w:ascii="Sylfaen" w:hAnsi="Sylfaen"/>
          <w:i/>
          <w:szCs w:val="24"/>
          <w:lang w:val="en-US"/>
        </w:rPr>
        <w:t xml:space="preserve">  </w:t>
      </w:r>
      <w:r w:rsidRPr="005E53BE">
        <w:rPr>
          <w:rFonts w:ascii="Sylfaen" w:hAnsi="Sylfaen"/>
          <w:i/>
          <w:sz w:val="24"/>
          <w:szCs w:val="24"/>
          <w:lang w:val="hy-AM"/>
        </w:rPr>
        <w:t xml:space="preserve">Բյուջեն, լինելով համայնքի եկամուտների ձևավորման ու ծախսերի կատարման տարեկան ֆինանսական ծրագիր, </w:t>
      </w:r>
      <w:r w:rsidR="00C116A0">
        <w:rPr>
          <w:rFonts w:ascii="Sylfaen" w:hAnsi="Sylfaen"/>
          <w:i/>
          <w:sz w:val="24"/>
          <w:szCs w:val="24"/>
          <w:lang w:val="hy-AM"/>
        </w:rPr>
        <w:t>ուղղ</w:t>
      </w:r>
      <w:r w:rsidR="00C116A0">
        <w:rPr>
          <w:rFonts w:ascii="Sylfaen" w:hAnsi="Sylfaen"/>
          <w:i/>
          <w:sz w:val="24"/>
          <w:szCs w:val="24"/>
          <w:lang w:val="en-US"/>
        </w:rPr>
        <w:t>վում</w:t>
      </w:r>
      <w:r w:rsidRPr="005E53BE">
        <w:rPr>
          <w:rFonts w:ascii="Sylfaen" w:hAnsi="Sylfaen"/>
          <w:i/>
          <w:sz w:val="24"/>
          <w:szCs w:val="24"/>
          <w:lang w:val="hy-AM"/>
        </w:rPr>
        <w:t xml:space="preserve"> է </w:t>
      </w:r>
      <w:r w:rsidR="00C116A0">
        <w:rPr>
          <w:rFonts w:ascii="Sylfaen" w:hAnsi="Sylfaen"/>
          <w:i/>
          <w:sz w:val="24"/>
          <w:szCs w:val="24"/>
          <w:lang w:val="en-US"/>
        </w:rPr>
        <w:t>տեղական ինքնակառավարման մարմիններին</w:t>
      </w:r>
      <w:r w:rsidRPr="005E53BE">
        <w:rPr>
          <w:rFonts w:ascii="Sylfaen" w:hAnsi="Sylfaen"/>
          <w:i/>
          <w:sz w:val="24"/>
          <w:szCs w:val="24"/>
          <w:lang w:val="hy-AM"/>
        </w:rPr>
        <w:t xml:space="preserve"> օրենքով վերապահված լիազորությունների շրջանակներում համայնքային ծրագրերի իրականացմանը: Այն  ակնկալվող եկամուտների և առաջարկվող ծրագրերի ու միջոցառումների համապարփակ թվարկումն է  ֆինանսական տարվա համար՝ ՏԻՄ-ի գործունեության յուրաքանչյուր բնագավառում:</w:t>
      </w:r>
      <w:r>
        <w:rPr>
          <w:rFonts w:ascii="Sylfaen" w:hAnsi="Sylfaen"/>
          <w:i/>
          <w:sz w:val="24"/>
          <w:szCs w:val="24"/>
          <w:lang w:val="en-US"/>
        </w:rPr>
        <w:t xml:space="preserve"> </w:t>
      </w:r>
      <w:r w:rsidRPr="005E53BE">
        <w:rPr>
          <w:rFonts w:ascii="Sylfaen" w:hAnsi="Sylfaen"/>
          <w:i/>
          <w:sz w:val="24"/>
          <w:szCs w:val="24"/>
          <w:lang w:val="hy-AM"/>
        </w:rPr>
        <w:t xml:space="preserve">Համայնքի բյուջեի կառուցվածքը տեղական ինքնակառավարման մարմինների կողմից իրականացվող լիազորությունների և դրանց համապատասխանության ապահովման անհրաժեշտությունից ելնելով բաժանվում է վարչական և ֆոնդային մասերի: Եկամտային և ծախսային հատվածներում կանխատեսումներն ու ծրագրավորումները իրականացվում են յուրաքանչյուր մասի համար առանձին: </w:t>
      </w:r>
    </w:p>
    <w:p w:rsidR="002F6FAF" w:rsidRPr="002F6FAF" w:rsidRDefault="002F6FAF" w:rsidP="001D7D9B">
      <w:pPr>
        <w:spacing w:line="360" w:lineRule="auto"/>
        <w:ind w:left="-270" w:right="22"/>
        <w:jc w:val="both"/>
        <w:rPr>
          <w:rFonts w:ascii="Sylfaen" w:hAnsi="Sylfaen"/>
          <w:i/>
          <w:sz w:val="24"/>
          <w:szCs w:val="24"/>
          <w:lang w:val="en-US"/>
        </w:rPr>
      </w:pPr>
      <w:r w:rsidRPr="002F6FAF">
        <w:rPr>
          <w:rFonts w:ascii="Sylfaen" w:hAnsi="Sylfaen"/>
          <w:i/>
          <w:sz w:val="24"/>
          <w:szCs w:val="24"/>
          <w:lang w:val="hy-AM"/>
        </w:rPr>
        <w:t xml:space="preserve">«Հայաստանի Հանրապետության </w:t>
      </w:r>
      <w:r>
        <w:rPr>
          <w:rFonts w:ascii="Sylfaen" w:hAnsi="Sylfaen"/>
          <w:i/>
          <w:sz w:val="24"/>
          <w:szCs w:val="24"/>
          <w:lang w:val="en-US"/>
        </w:rPr>
        <w:t>Կոտայքի մարզի Հրազդան</w:t>
      </w:r>
      <w:r w:rsidRPr="002F6FAF">
        <w:rPr>
          <w:rFonts w:ascii="Sylfaen" w:hAnsi="Sylfaen"/>
          <w:i/>
          <w:sz w:val="24"/>
          <w:szCs w:val="24"/>
          <w:lang w:val="hy-AM"/>
        </w:rPr>
        <w:t xml:space="preserve"> համայնքի 2022 թվականի  բյուջեն հաստատելու մասին» համայնքի ավագանու </w:t>
      </w:r>
      <w:r w:rsidRPr="002F6FAF">
        <w:rPr>
          <w:rFonts w:ascii="Sylfaen" w:hAnsi="Sylfaen"/>
          <w:i/>
          <w:sz w:val="24"/>
          <w:szCs w:val="24"/>
          <w:lang w:val="af-ZA"/>
        </w:rPr>
        <w:t>որոշ</w:t>
      </w:r>
      <w:r w:rsidRPr="002F6FAF">
        <w:rPr>
          <w:rFonts w:ascii="Sylfaen" w:hAnsi="Sylfaen"/>
          <w:i/>
          <w:sz w:val="24"/>
          <w:szCs w:val="24"/>
          <w:lang w:val="hy-AM"/>
        </w:rPr>
        <w:t>ման նախ</w:t>
      </w:r>
      <w:r w:rsidRPr="002F6FAF">
        <w:rPr>
          <w:rFonts w:ascii="Sylfaen" w:hAnsi="Sylfaen"/>
          <w:bCs/>
          <w:i/>
          <w:sz w:val="24"/>
          <w:szCs w:val="24"/>
          <w:lang w:val="hy-AM"/>
        </w:rPr>
        <w:t>ա</w:t>
      </w:r>
      <w:r w:rsidRPr="002F6FAF">
        <w:rPr>
          <w:rFonts w:ascii="Sylfaen" w:hAnsi="Sylfaen"/>
          <w:i/>
          <w:sz w:val="24"/>
          <w:szCs w:val="24"/>
          <w:lang w:val="hy-AM"/>
        </w:rPr>
        <w:t>գիծը</w:t>
      </w:r>
      <w:r w:rsidRPr="002F6FAF">
        <w:rPr>
          <w:rFonts w:ascii="Sylfaen" w:hAnsi="Sylfaen" w:cs="GHEA Grapalat"/>
          <w:bCs/>
          <w:i/>
          <w:sz w:val="24"/>
          <w:szCs w:val="24"/>
          <w:lang w:val="hy-AM"/>
        </w:rPr>
        <w:t xml:space="preserve"> </w:t>
      </w:r>
      <w:r w:rsidRPr="002F6FAF">
        <w:rPr>
          <w:rFonts w:ascii="Sylfaen" w:hAnsi="Sylfaen"/>
          <w:bCs/>
          <w:i/>
          <w:sz w:val="24"/>
          <w:szCs w:val="24"/>
          <w:lang w:val="hy-AM"/>
        </w:rPr>
        <w:t>ընդունելու</w:t>
      </w:r>
      <w:r w:rsidRPr="002F6FAF">
        <w:rPr>
          <w:rFonts w:ascii="Sylfaen" w:hAnsi="Sylfaen" w:cs="GHEA Grapalat"/>
          <w:bCs/>
          <w:i/>
          <w:sz w:val="24"/>
          <w:szCs w:val="24"/>
          <w:lang w:val="hy-AM"/>
        </w:rPr>
        <w:t xml:space="preserve"> </w:t>
      </w:r>
      <w:r w:rsidRPr="002F6FAF">
        <w:rPr>
          <w:rFonts w:ascii="Sylfaen" w:hAnsi="Sylfaen"/>
          <w:i/>
          <w:sz w:val="24"/>
          <w:szCs w:val="24"/>
          <w:lang w:val="hy-AM"/>
        </w:rPr>
        <w:t>արդյունքում</w:t>
      </w:r>
      <w:r w:rsidRPr="002F6FAF">
        <w:rPr>
          <w:rFonts w:ascii="Sylfaen" w:hAnsi="Sylfaen" w:cs="GHEA Grapalat"/>
          <w:i/>
          <w:sz w:val="24"/>
          <w:szCs w:val="24"/>
          <w:lang w:val="hy-AM"/>
        </w:rPr>
        <w:t xml:space="preserve"> </w:t>
      </w:r>
      <w:r w:rsidRPr="002F6FAF">
        <w:rPr>
          <w:rFonts w:ascii="Sylfaen" w:hAnsi="Sylfaen"/>
          <w:i/>
          <w:sz w:val="24"/>
          <w:szCs w:val="24"/>
          <w:lang w:val="hy-AM"/>
        </w:rPr>
        <w:t>ակնկալվում</w:t>
      </w:r>
      <w:r w:rsidRPr="002F6FAF">
        <w:rPr>
          <w:rFonts w:ascii="Sylfaen" w:hAnsi="Sylfaen" w:cs="GHEA Grapalat"/>
          <w:i/>
          <w:sz w:val="24"/>
          <w:szCs w:val="24"/>
          <w:lang w:val="hy-AM"/>
        </w:rPr>
        <w:t xml:space="preserve"> </w:t>
      </w:r>
      <w:r w:rsidRPr="002F6FAF">
        <w:rPr>
          <w:rFonts w:ascii="Sylfaen" w:hAnsi="Sylfaen"/>
          <w:i/>
          <w:sz w:val="24"/>
          <w:szCs w:val="24"/>
          <w:lang w:val="hy-AM"/>
        </w:rPr>
        <w:t xml:space="preserve">է եկամուտների և ծախսերի արդյունավետ կառավարում </w:t>
      </w:r>
      <w:r w:rsidRPr="002F6FAF">
        <w:rPr>
          <w:rFonts w:ascii="Sylfaen" w:hAnsi="Sylfaen"/>
          <w:i/>
          <w:sz w:val="24"/>
          <w:szCs w:val="24"/>
          <w:lang w:val="hy-AM"/>
        </w:rPr>
        <w:lastRenderedPageBreak/>
        <w:t>(ֆինանսական ճիշտ կառավարում), ոլորտային տարբեր ծրագրերի իրականացման պլանավորված մոտեցում և  արդյունքների ձեռքբերում՝ միաժամանակ կիրառելով նոր որակի և մակարդակի կառավարում</w:t>
      </w:r>
      <w:r>
        <w:rPr>
          <w:rFonts w:ascii="Sylfaen" w:hAnsi="Sylfaen"/>
          <w:i/>
          <w:sz w:val="24"/>
          <w:szCs w:val="24"/>
          <w:lang w:val="en-US"/>
        </w:rPr>
        <w:t>:</w:t>
      </w:r>
    </w:p>
    <w:p w:rsidR="0084651B" w:rsidRPr="0077054A" w:rsidRDefault="002F6FAF" w:rsidP="001D7D9B">
      <w:pPr>
        <w:spacing w:line="360" w:lineRule="auto"/>
        <w:ind w:left="-270" w:right="22"/>
        <w:jc w:val="both"/>
        <w:rPr>
          <w:rFonts w:ascii="Sylfaen" w:hAnsi="Sylfaen"/>
          <w:i/>
          <w:sz w:val="24"/>
          <w:szCs w:val="24"/>
          <w:lang w:val="en-US"/>
        </w:rPr>
      </w:pPr>
      <w:r>
        <w:rPr>
          <w:rFonts w:ascii="Sylfaen" w:hAnsi="Sylfaen"/>
          <w:i/>
          <w:sz w:val="24"/>
          <w:szCs w:val="24"/>
          <w:lang w:val="en-US"/>
        </w:rPr>
        <w:t xml:space="preserve"> </w:t>
      </w:r>
      <w:r w:rsidR="0084651B" w:rsidRPr="005E53BE">
        <w:rPr>
          <w:rFonts w:ascii="Sylfaen" w:hAnsi="Sylfaen"/>
          <w:i/>
          <w:sz w:val="24"/>
          <w:szCs w:val="24"/>
        </w:rPr>
        <w:t>Հրազդան</w:t>
      </w:r>
      <w:r w:rsidR="0084651B" w:rsidRPr="005E53BE">
        <w:rPr>
          <w:rFonts w:ascii="Sylfaen" w:hAnsi="Sylfaen"/>
          <w:i/>
          <w:sz w:val="24"/>
          <w:szCs w:val="24"/>
          <w:lang w:val="en-US"/>
        </w:rPr>
        <w:t xml:space="preserve"> </w:t>
      </w:r>
      <w:r w:rsidR="0084651B" w:rsidRPr="005E53BE">
        <w:rPr>
          <w:rFonts w:ascii="Sylfaen" w:hAnsi="Sylfaen"/>
          <w:i/>
          <w:sz w:val="24"/>
          <w:szCs w:val="24"/>
        </w:rPr>
        <w:t>համայնքի</w:t>
      </w:r>
      <w:r w:rsidR="0084651B" w:rsidRPr="005E53BE">
        <w:rPr>
          <w:rFonts w:ascii="Sylfaen" w:hAnsi="Sylfaen"/>
          <w:i/>
          <w:sz w:val="24"/>
          <w:szCs w:val="24"/>
          <w:lang w:val="en-US"/>
        </w:rPr>
        <w:t xml:space="preserve"> 202</w:t>
      </w:r>
      <w:r w:rsidR="00174388" w:rsidRPr="005E53BE">
        <w:rPr>
          <w:rFonts w:ascii="Sylfaen" w:hAnsi="Sylfaen"/>
          <w:i/>
          <w:sz w:val="24"/>
          <w:szCs w:val="24"/>
          <w:lang w:val="en-US"/>
        </w:rPr>
        <w:t>2</w:t>
      </w:r>
      <w:r w:rsidR="0084651B" w:rsidRPr="0077054A">
        <w:rPr>
          <w:rFonts w:ascii="Sylfaen" w:hAnsi="Sylfaen"/>
          <w:i/>
          <w:sz w:val="24"/>
          <w:szCs w:val="24"/>
          <w:lang w:val="en-US"/>
        </w:rPr>
        <w:t xml:space="preserve"> </w:t>
      </w:r>
      <w:r w:rsidR="0084651B" w:rsidRPr="0077054A">
        <w:rPr>
          <w:rFonts w:ascii="Sylfaen" w:hAnsi="Sylfaen"/>
          <w:i/>
          <w:sz w:val="24"/>
          <w:szCs w:val="24"/>
        </w:rPr>
        <w:t>թվականի</w:t>
      </w:r>
      <w:r w:rsidR="0084651B" w:rsidRPr="0077054A">
        <w:rPr>
          <w:rFonts w:ascii="Sylfaen" w:hAnsi="Sylfaen"/>
          <w:i/>
          <w:sz w:val="24"/>
          <w:szCs w:val="24"/>
          <w:lang w:val="en-US"/>
        </w:rPr>
        <w:t xml:space="preserve"> </w:t>
      </w:r>
      <w:r w:rsidR="0084651B" w:rsidRPr="0077054A">
        <w:rPr>
          <w:rFonts w:ascii="Sylfaen" w:hAnsi="Sylfaen"/>
          <w:i/>
          <w:sz w:val="24"/>
          <w:szCs w:val="24"/>
        </w:rPr>
        <w:t>բյուջեն</w:t>
      </w:r>
      <w:r w:rsidR="0084651B" w:rsidRPr="0077054A">
        <w:rPr>
          <w:rFonts w:ascii="Sylfaen" w:hAnsi="Sylfaen"/>
          <w:i/>
          <w:sz w:val="24"/>
          <w:szCs w:val="24"/>
          <w:lang w:val="en-US"/>
        </w:rPr>
        <w:t xml:space="preserve"> </w:t>
      </w:r>
      <w:r w:rsidR="0084651B" w:rsidRPr="0077054A">
        <w:rPr>
          <w:rFonts w:ascii="Sylfaen" w:hAnsi="Sylfaen"/>
          <w:i/>
          <w:sz w:val="24"/>
          <w:szCs w:val="24"/>
        </w:rPr>
        <w:t>կանխատեսվում</w:t>
      </w:r>
      <w:r w:rsidR="0084651B" w:rsidRPr="0077054A">
        <w:rPr>
          <w:rFonts w:ascii="Sylfaen" w:hAnsi="Sylfaen"/>
          <w:i/>
          <w:sz w:val="24"/>
          <w:szCs w:val="24"/>
          <w:lang w:val="en-US"/>
        </w:rPr>
        <w:t xml:space="preserve"> </w:t>
      </w:r>
      <w:r w:rsidR="0084651B" w:rsidRPr="0077054A">
        <w:rPr>
          <w:rFonts w:ascii="Sylfaen" w:hAnsi="Sylfaen"/>
          <w:i/>
          <w:sz w:val="24"/>
          <w:szCs w:val="24"/>
        </w:rPr>
        <w:t>է</w:t>
      </w:r>
      <w:r w:rsidR="0084651B" w:rsidRPr="0077054A">
        <w:rPr>
          <w:rFonts w:ascii="Sylfaen" w:hAnsi="Sylfaen"/>
          <w:i/>
          <w:sz w:val="24"/>
          <w:szCs w:val="24"/>
          <w:lang w:val="en-US"/>
        </w:rPr>
        <w:t>`</w:t>
      </w:r>
    </w:p>
    <w:p w:rsidR="0084651B" w:rsidRPr="0077054A" w:rsidRDefault="0084651B" w:rsidP="001D7D9B">
      <w:pPr>
        <w:spacing w:line="360" w:lineRule="auto"/>
        <w:ind w:left="-270" w:right="22"/>
        <w:jc w:val="both"/>
        <w:rPr>
          <w:rFonts w:ascii="Sylfaen" w:hAnsi="Sylfaen"/>
          <w:i/>
          <w:sz w:val="24"/>
          <w:szCs w:val="24"/>
          <w:lang w:val="en-US"/>
        </w:rPr>
      </w:pPr>
      <w:r w:rsidRPr="0077054A">
        <w:rPr>
          <w:rFonts w:ascii="Sylfaen" w:hAnsi="Sylfaen"/>
          <w:i/>
          <w:sz w:val="24"/>
          <w:szCs w:val="24"/>
          <w:lang w:val="en-US"/>
        </w:rPr>
        <w:t xml:space="preserve">   </w:t>
      </w:r>
      <w:r w:rsidR="0077054A">
        <w:rPr>
          <w:rFonts w:ascii="Sylfaen" w:hAnsi="Sylfaen"/>
          <w:i/>
          <w:sz w:val="24"/>
          <w:szCs w:val="24"/>
          <w:lang w:val="en-US"/>
        </w:rPr>
        <w:t xml:space="preserve"> </w:t>
      </w:r>
      <w:r w:rsidR="0077054A">
        <w:rPr>
          <w:rFonts w:ascii="Arial Unicode" w:hAnsi="Arial Unicode"/>
          <w:i/>
          <w:sz w:val="24"/>
          <w:szCs w:val="24"/>
          <w:lang w:val="en-US"/>
        </w:rPr>
        <w:t xml:space="preserve">    </w:t>
      </w:r>
      <w:r w:rsidRPr="0077054A">
        <w:rPr>
          <w:rFonts w:ascii="Sylfaen" w:hAnsi="Sylfaen"/>
          <w:i/>
          <w:sz w:val="24"/>
          <w:szCs w:val="24"/>
          <w:lang w:val="en-US"/>
        </w:rPr>
        <w:t xml:space="preserve">  </w:t>
      </w:r>
      <w:r w:rsidRPr="0077054A">
        <w:rPr>
          <w:rFonts w:ascii="Sylfaen" w:hAnsi="Sylfaen"/>
          <w:i/>
          <w:sz w:val="24"/>
          <w:szCs w:val="24"/>
        </w:rPr>
        <w:t>Եկամուտներ</w:t>
      </w:r>
      <w:r w:rsidRPr="0077054A">
        <w:rPr>
          <w:rFonts w:ascii="Sylfaen" w:hAnsi="Sylfaen"/>
          <w:i/>
          <w:sz w:val="24"/>
          <w:szCs w:val="24"/>
          <w:lang w:val="en-US"/>
        </w:rPr>
        <w:t xml:space="preserve"> </w:t>
      </w:r>
      <w:r w:rsidRPr="0077054A">
        <w:rPr>
          <w:rFonts w:ascii="Sylfaen" w:hAnsi="Sylfaen"/>
          <w:i/>
          <w:sz w:val="24"/>
          <w:szCs w:val="24"/>
        </w:rPr>
        <w:t>գծով</w:t>
      </w:r>
      <w:r w:rsidRPr="0077054A">
        <w:rPr>
          <w:rFonts w:ascii="Sylfaen" w:hAnsi="Sylfaen"/>
          <w:i/>
          <w:sz w:val="24"/>
          <w:szCs w:val="24"/>
          <w:lang w:val="en-US"/>
        </w:rPr>
        <w:t xml:space="preserve">` </w:t>
      </w:r>
      <w:r w:rsidR="00D04C4A">
        <w:rPr>
          <w:rFonts w:ascii="Sylfaen" w:hAnsi="Sylfaen"/>
          <w:i/>
          <w:sz w:val="24"/>
          <w:szCs w:val="24"/>
          <w:lang w:val="en-US"/>
        </w:rPr>
        <w:t>3002778.129</w:t>
      </w:r>
      <w:r w:rsidRPr="0077054A">
        <w:rPr>
          <w:rFonts w:ascii="Sylfaen" w:hAnsi="Sylfaen"/>
          <w:i/>
          <w:sz w:val="24"/>
          <w:szCs w:val="24"/>
          <w:lang w:val="en-US"/>
        </w:rPr>
        <w:t xml:space="preserve"> </w:t>
      </w:r>
      <w:r w:rsidRPr="0077054A">
        <w:rPr>
          <w:rFonts w:ascii="Sylfaen" w:hAnsi="Sylfaen"/>
          <w:i/>
          <w:sz w:val="24"/>
          <w:szCs w:val="24"/>
        </w:rPr>
        <w:t>հազար</w:t>
      </w:r>
      <w:r w:rsidRPr="0077054A">
        <w:rPr>
          <w:rFonts w:ascii="Sylfaen" w:hAnsi="Sylfaen"/>
          <w:i/>
          <w:sz w:val="24"/>
          <w:szCs w:val="24"/>
          <w:lang w:val="en-US"/>
        </w:rPr>
        <w:t xml:space="preserve"> </w:t>
      </w:r>
      <w:r w:rsidRPr="0077054A">
        <w:rPr>
          <w:rFonts w:ascii="Sylfaen" w:hAnsi="Sylfaen"/>
          <w:i/>
          <w:sz w:val="24"/>
          <w:szCs w:val="24"/>
        </w:rPr>
        <w:t>դրամ</w:t>
      </w:r>
      <w:r w:rsidRPr="0077054A">
        <w:rPr>
          <w:rFonts w:ascii="Sylfaen" w:hAnsi="Sylfaen"/>
          <w:i/>
          <w:sz w:val="24"/>
          <w:szCs w:val="24"/>
          <w:lang w:val="en-US"/>
        </w:rPr>
        <w:t>,</w:t>
      </w:r>
    </w:p>
    <w:p w:rsidR="0084651B" w:rsidRDefault="0084651B" w:rsidP="001D7D9B">
      <w:pPr>
        <w:spacing w:line="360" w:lineRule="auto"/>
        <w:ind w:left="-270" w:right="22"/>
        <w:jc w:val="both"/>
        <w:rPr>
          <w:rFonts w:ascii="Sylfaen" w:hAnsi="Sylfaen"/>
          <w:i/>
          <w:sz w:val="24"/>
          <w:szCs w:val="24"/>
          <w:lang w:val="en-US"/>
        </w:rPr>
      </w:pPr>
      <w:r w:rsidRPr="0077054A">
        <w:rPr>
          <w:rFonts w:ascii="Sylfaen" w:hAnsi="Sylfaen"/>
          <w:i/>
          <w:sz w:val="24"/>
          <w:szCs w:val="24"/>
          <w:lang w:val="en-US"/>
        </w:rPr>
        <w:t xml:space="preserve">     </w:t>
      </w:r>
      <w:r w:rsidR="0077054A">
        <w:rPr>
          <w:rFonts w:ascii="Sylfaen" w:hAnsi="Sylfaen"/>
          <w:i/>
          <w:sz w:val="24"/>
          <w:szCs w:val="24"/>
          <w:lang w:val="en-US"/>
        </w:rPr>
        <w:t xml:space="preserve">      </w:t>
      </w:r>
      <w:r w:rsidRPr="0077054A">
        <w:rPr>
          <w:rFonts w:ascii="Sylfaen" w:hAnsi="Sylfaen"/>
          <w:i/>
          <w:sz w:val="24"/>
          <w:szCs w:val="24"/>
        </w:rPr>
        <w:t>Ծախսերի</w:t>
      </w:r>
      <w:r w:rsidRPr="0077054A">
        <w:rPr>
          <w:rFonts w:ascii="Sylfaen" w:hAnsi="Sylfaen"/>
          <w:i/>
          <w:sz w:val="24"/>
          <w:szCs w:val="24"/>
          <w:lang w:val="en-US"/>
        </w:rPr>
        <w:t xml:space="preserve"> </w:t>
      </w:r>
      <w:r w:rsidRPr="0077054A">
        <w:rPr>
          <w:rFonts w:ascii="Sylfaen" w:hAnsi="Sylfaen"/>
          <w:i/>
          <w:sz w:val="24"/>
          <w:szCs w:val="24"/>
        </w:rPr>
        <w:t>գծով</w:t>
      </w:r>
      <w:r w:rsidRPr="0077054A">
        <w:rPr>
          <w:rFonts w:ascii="Sylfaen" w:hAnsi="Sylfaen"/>
          <w:i/>
          <w:sz w:val="24"/>
          <w:szCs w:val="24"/>
          <w:lang w:val="en-US"/>
        </w:rPr>
        <w:t xml:space="preserve">` </w:t>
      </w:r>
      <w:r w:rsidR="00EA453B">
        <w:rPr>
          <w:rFonts w:ascii="Sylfaen" w:hAnsi="Sylfaen"/>
          <w:i/>
          <w:sz w:val="24"/>
          <w:szCs w:val="24"/>
          <w:lang w:val="en-US"/>
        </w:rPr>
        <w:t>3217819.603</w:t>
      </w:r>
      <w:r w:rsidRPr="0077054A">
        <w:rPr>
          <w:rFonts w:ascii="Sylfaen" w:hAnsi="Sylfaen"/>
          <w:i/>
          <w:sz w:val="24"/>
          <w:szCs w:val="24"/>
          <w:lang w:val="en-US"/>
        </w:rPr>
        <w:t xml:space="preserve"> </w:t>
      </w:r>
      <w:r w:rsidRPr="0077054A">
        <w:rPr>
          <w:rFonts w:ascii="Sylfaen" w:hAnsi="Sylfaen"/>
          <w:i/>
          <w:sz w:val="24"/>
          <w:szCs w:val="24"/>
        </w:rPr>
        <w:t>հազար</w:t>
      </w:r>
      <w:r w:rsidRPr="0077054A">
        <w:rPr>
          <w:rFonts w:ascii="Sylfaen" w:hAnsi="Sylfaen"/>
          <w:i/>
          <w:sz w:val="24"/>
          <w:szCs w:val="24"/>
          <w:lang w:val="en-US"/>
        </w:rPr>
        <w:t xml:space="preserve"> </w:t>
      </w:r>
      <w:r w:rsidRPr="0077054A">
        <w:rPr>
          <w:rFonts w:ascii="Sylfaen" w:hAnsi="Sylfaen"/>
          <w:i/>
          <w:sz w:val="24"/>
          <w:szCs w:val="24"/>
        </w:rPr>
        <w:t>դրամ</w:t>
      </w:r>
    </w:p>
    <w:p w:rsidR="005E2795" w:rsidRPr="0077054A" w:rsidRDefault="005E2795" w:rsidP="001D7D9B">
      <w:pPr>
        <w:spacing w:line="360" w:lineRule="auto"/>
        <w:ind w:left="-270" w:right="22"/>
        <w:jc w:val="both"/>
        <w:rPr>
          <w:rFonts w:ascii="Sylfaen" w:hAnsi="Sylfaen"/>
          <w:i/>
          <w:sz w:val="24"/>
          <w:szCs w:val="24"/>
          <w:lang w:val="en-US"/>
        </w:rPr>
      </w:pPr>
      <w:r>
        <w:rPr>
          <w:rFonts w:ascii="Sylfaen" w:hAnsi="Sylfaen"/>
          <w:i/>
          <w:sz w:val="24"/>
          <w:szCs w:val="24"/>
          <w:lang w:val="en-US"/>
        </w:rPr>
        <w:t xml:space="preserve">           Պակասուրդ</w:t>
      </w:r>
      <w:r w:rsidR="00361F3A">
        <w:rPr>
          <w:rFonts w:ascii="Sylfaen" w:hAnsi="Sylfaen"/>
          <w:i/>
          <w:sz w:val="24"/>
          <w:szCs w:val="24"/>
          <w:lang w:val="en-US"/>
        </w:rPr>
        <w:t>ի գծով՝ 68041.474 հազար դրամ</w:t>
      </w:r>
    </w:p>
    <w:p w:rsidR="0084651B" w:rsidRPr="0077054A" w:rsidRDefault="0084651B" w:rsidP="001D7D9B">
      <w:pPr>
        <w:spacing w:line="360" w:lineRule="auto"/>
        <w:ind w:left="-270" w:right="22"/>
        <w:jc w:val="both"/>
        <w:rPr>
          <w:rFonts w:ascii="Sylfaen" w:hAnsi="Sylfaen" w:cs="Sylfaen"/>
          <w:b/>
          <w:i/>
          <w:sz w:val="24"/>
          <w:szCs w:val="24"/>
          <w:lang w:val="en-US"/>
        </w:rPr>
      </w:pPr>
      <w:proofErr w:type="gramStart"/>
      <w:r w:rsidRPr="0077054A">
        <w:rPr>
          <w:rFonts w:ascii="Sylfaen" w:hAnsi="Sylfaen"/>
          <w:b/>
          <w:i/>
          <w:sz w:val="24"/>
          <w:szCs w:val="24"/>
          <w:lang w:val="en-US"/>
        </w:rPr>
        <w:t>1.</w:t>
      </w:r>
      <w:r w:rsidRPr="0077054A">
        <w:rPr>
          <w:rFonts w:ascii="Sylfaen" w:hAnsi="Sylfaen"/>
          <w:b/>
          <w:i/>
          <w:sz w:val="24"/>
          <w:szCs w:val="24"/>
        </w:rPr>
        <w:t>Եկամուտների</w:t>
      </w:r>
      <w:r w:rsidRPr="0077054A">
        <w:rPr>
          <w:rFonts w:ascii="Sylfaen" w:hAnsi="Sylfaen"/>
          <w:b/>
          <w:i/>
          <w:sz w:val="24"/>
          <w:szCs w:val="24"/>
          <w:lang w:val="en-US"/>
        </w:rPr>
        <w:t xml:space="preserve"> </w:t>
      </w:r>
      <w:r w:rsidRPr="0077054A">
        <w:rPr>
          <w:rFonts w:ascii="Sylfaen" w:hAnsi="Sylfaen"/>
          <w:b/>
          <w:i/>
          <w:sz w:val="24"/>
          <w:szCs w:val="24"/>
        </w:rPr>
        <w:t>կանխատեսու</w:t>
      </w:r>
      <w:r w:rsidRPr="0077054A">
        <w:rPr>
          <w:rFonts w:ascii="Sylfaen" w:hAnsi="Sylfaen" w:cs="Sylfaen"/>
          <w:b/>
          <w:i/>
          <w:sz w:val="24"/>
          <w:szCs w:val="24"/>
        </w:rPr>
        <w:t>մ</w:t>
      </w:r>
      <w:r w:rsidRPr="0077054A">
        <w:rPr>
          <w:rFonts w:ascii="Sylfaen" w:hAnsi="Sylfaen" w:cs="Sylfaen"/>
          <w:b/>
          <w:i/>
          <w:sz w:val="24"/>
          <w:szCs w:val="24"/>
          <w:lang w:val="en-US"/>
        </w:rPr>
        <w:t>.</w:t>
      </w:r>
      <w:proofErr w:type="gramEnd"/>
    </w:p>
    <w:p w:rsidR="0084651B" w:rsidRPr="0077054A" w:rsidRDefault="00144DAF" w:rsidP="001D7D9B">
      <w:pPr>
        <w:spacing w:line="360" w:lineRule="auto"/>
        <w:ind w:left="-270" w:right="22"/>
        <w:jc w:val="both"/>
        <w:rPr>
          <w:rFonts w:ascii="Sylfaen" w:hAnsi="Sylfaen"/>
          <w:i/>
          <w:sz w:val="24"/>
          <w:szCs w:val="24"/>
          <w:lang w:val="en-US"/>
        </w:rPr>
      </w:pPr>
      <w:r>
        <w:rPr>
          <w:rFonts w:ascii="Sylfaen" w:hAnsi="Sylfaen"/>
          <w:i/>
          <w:sz w:val="24"/>
          <w:szCs w:val="24"/>
          <w:lang w:val="en-US"/>
        </w:rPr>
        <w:t>Բյուջեի ընդամենը եկամուտներ տողում</w:t>
      </w:r>
      <w:r w:rsidR="00D230F2">
        <w:rPr>
          <w:rFonts w:ascii="Sylfaen" w:hAnsi="Sylfaen"/>
          <w:i/>
          <w:sz w:val="24"/>
          <w:szCs w:val="24"/>
          <w:lang w:val="en-US"/>
        </w:rPr>
        <w:t xml:space="preserve"> </w:t>
      </w:r>
      <w:r>
        <w:rPr>
          <w:rFonts w:ascii="Sylfaen" w:hAnsi="Sylfaen"/>
          <w:i/>
          <w:sz w:val="24"/>
          <w:szCs w:val="24"/>
          <w:lang w:val="en-US"/>
        </w:rPr>
        <w:t xml:space="preserve">վարչական բյուջեի մասով ընդամենը նախատեսվել է 2103633.659 հազար դրամ </w:t>
      </w:r>
      <w:r w:rsidR="00D37F91">
        <w:rPr>
          <w:rFonts w:ascii="Sylfaen" w:hAnsi="Sylfaen"/>
          <w:i/>
          <w:sz w:val="24"/>
          <w:szCs w:val="24"/>
          <w:lang w:val="en-US"/>
        </w:rPr>
        <w:t>գումարով պլան</w:t>
      </w:r>
      <w:r>
        <w:rPr>
          <w:rFonts w:ascii="Sylfaen" w:hAnsi="Sylfaen"/>
          <w:i/>
          <w:sz w:val="24"/>
          <w:szCs w:val="24"/>
          <w:lang w:val="en-US"/>
        </w:rPr>
        <w:t xml:space="preserve">, որի մեջ մտնում են </w:t>
      </w:r>
      <w:r w:rsidR="00D37F91">
        <w:rPr>
          <w:rFonts w:ascii="Sylfaen" w:hAnsi="Sylfaen"/>
          <w:i/>
          <w:sz w:val="24"/>
          <w:szCs w:val="24"/>
          <w:lang w:val="en-US"/>
        </w:rPr>
        <w:t>Հրազդան</w:t>
      </w:r>
      <w:r>
        <w:rPr>
          <w:rFonts w:ascii="Sylfaen" w:hAnsi="Sylfaen"/>
          <w:i/>
          <w:sz w:val="24"/>
          <w:szCs w:val="24"/>
          <w:lang w:val="en-US"/>
        </w:rPr>
        <w:t>, Քաղսի, Սոլակ, Լեռնանիստ և Ջրառատ բնակավայրերի եկամուտների պլանները: Ֆոնդային բյուջեի ընդամենը եկամուտներ տողում պլանավորված 1046144.470 հազար դրամ պլանային թվի մեջ մտած է պետական բյուջեից կապիտալ ծախսերի ֆինանսավորման  նպատակային հատկացումներ (սուբվենցիաներ) պլանը 899144.470 հազար դրամ</w:t>
      </w:r>
      <w:r w:rsidR="00435C32">
        <w:rPr>
          <w:rFonts w:ascii="Sylfaen" w:hAnsi="Sylfaen"/>
          <w:i/>
          <w:sz w:val="24"/>
          <w:szCs w:val="24"/>
          <w:lang w:val="en-US"/>
        </w:rPr>
        <w:t>ի չափով</w:t>
      </w:r>
      <w:r>
        <w:rPr>
          <w:rFonts w:ascii="Sylfaen" w:hAnsi="Sylfaen"/>
          <w:i/>
          <w:sz w:val="24"/>
          <w:szCs w:val="24"/>
          <w:lang w:val="en-US"/>
        </w:rPr>
        <w:t xml:space="preserve"> և 147000.0 հազար դրամի վարչական բյուջեի պահուստային ֆոնդից ֆոնդային  բյուջե կատարվող հատկացումներից մուտքեր տողի պլանային կանխատեսումը:</w:t>
      </w:r>
    </w:p>
    <w:p w:rsidR="0084651B" w:rsidRPr="003166AC" w:rsidRDefault="00435C32" w:rsidP="001D7D9B">
      <w:pPr>
        <w:spacing w:line="360" w:lineRule="auto"/>
        <w:ind w:left="-270" w:right="22"/>
        <w:jc w:val="both"/>
        <w:rPr>
          <w:rFonts w:ascii="Sylfaen" w:hAnsi="Sylfaen" w:cs="Sylfaen"/>
          <w:i/>
          <w:sz w:val="24"/>
          <w:szCs w:val="24"/>
          <w:lang w:val="en-US"/>
        </w:rPr>
      </w:pPr>
      <w:r>
        <w:rPr>
          <w:rFonts w:ascii="Sylfaen" w:hAnsi="Sylfaen"/>
          <w:i/>
          <w:sz w:val="24"/>
          <w:szCs w:val="24"/>
          <w:lang w:val="en-US"/>
        </w:rPr>
        <w:t xml:space="preserve"> </w:t>
      </w:r>
      <w:r w:rsidR="0084651B" w:rsidRPr="003166AC">
        <w:rPr>
          <w:rFonts w:ascii="Sylfaen" w:hAnsi="Sylfaen"/>
          <w:i/>
          <w:sz w:val="24"/>
          <w:szCs w:val="24"/>
        </w:rPr>
        <w:t>Հարկեր</w:t>
      </w:r>
      <w:r w:rsidR="0084651B" w:rsidRPr="003166AC">
        <w:rPr>
          <w:rFonts w:ascii="Sylfaen" w:hAnsi="Sylfaen"/>
          <w:i/>
          <w:sz w:val="24"/>
          <w:szCs w:val="24"/>
          <w:lang w:val="en-US"/>
        </w:rPr>
        <w:t xml:space="preserve"> </w:t>
      </w:r>
      <w:r w:rsidR="0084651B" w:rsidRPr="003166AC">
        <w:rPr>
          <w:rFonts w:ascii="Sylfaen" w:hAnsi="Sylfaen"/>
          <w:i/>
          <w:sz w:val="24"/>
          <w:szCs w:val="24"/>
        </w:rPr>
        <w:t>և</w:t>
      </w:r>
      <w:r w:rsidR="0084651B" w:rsidRPr="003166AC">
        <w:rPr>
          <w:rFonts w:ascii="Sylfaen" w:hAnsi="Sylfaen"/>
          <w:i/>
          <w:sz w:val="24"/>
          <w:szCs w:val="24"/>
          <w:lang w:val="en-US"/>
        </w:rPr>
        <w:t xml:space="preserve"> </w:t>
      </w:r>
      <w:r w:rsidR="0084651B" w:rsidRPr="003166AC">
        <w:rPr>
          <w:rFonts w:ascii="Sylfaen" w:hAnsi="Sylfaen"/>
          <w:i/>
          <w:sz w:val="24"/>
          <w:szCs w:val="24"/>
        </w:rPr>
        <w:t>տուրքե</w:t>
      </w:r>
      <w:r w:rsidR="0084651B" w:rsidRPr="003166AC">
        <w:rPr>
          <w:rFonts w:ascii="Sylfaen" w:hAnsi="Sylfaen" w:cs="Sylfaen"/>
          <w:i/>
          <w:sz w:val="24"/>
          <w:szCs w:val="24"/>
        </w:rPr>
        <w:t>ր</w:t>
      </w:r>
      <w:r w:rsidR="0084651B" w:rsidRPr="003166AC">
        <w:rPr>
          <w:rFonts w:ascii="Sylfaen" w:hAnsi="Sylfaen" w:cs="Sylfaen"/>
          <w:i/>
          <w:sz w:val="24"/>
          <w:szCs w:val="24"/>
          <w:lang w:val="en-US"/>
        </w:rPr>
        <w:t>.</w:t>
      </w:r>
    </w:p>
    <w:p w:rsidR="0084651B" w:rsidRPr="007C1DB4" w:rsidRDefault="003166AC" w:rsidP="001D7D9B">
      <w:pPr>
        <w:spacing w:line="360" w:lineRule="auto"/>
        <w:ind w:left="-270" w:right="22"/>
        <w:jc w:val="both"/>
        <w:rPr>
          <w:rFonts w:ascii="Sylfaen" w:hAnsi="Sylfaen" w:cs="Sylfaen"/>
          <w:sz w:val="24"/>
          <w:szCs w:val="24"/>
          <w:lang w:val="en-US"/>
        </w:rPr>
      </w:pPr>
      <w:r w:rsidRPr="003166AC">
        <w:rPr>
          <w:rFonts w:ascii="Sylfaen" w:hAnsi="Sylfaen" w:cs="Sylfaen"/>
          <w:i/>
          <w:sz w:val="24"/>
          <w:szCs w:val="24"/>
          <w:lang w:val="en-US"/>
        </w:rPr>
        <w:t xml:space="preserve">Հարկեր և տուրքեր եկամուտների 2022 թվականի պլանը կազմում է 461014.0 հազար դրամ գումար, որի մեջ մտնում են հինգ բնակավայրերի հարկերի և տուրքերի պլանային թվերը: Ըստ բնակավայրերի պլանային թվերը կազմվել են հիմք ընդունելով </w:t>
      </w:r>
      <w:r w:rsidR="002C0A0A" w:rsidRPr="002F6FAF">
        <w:rPr>
          <w:rFonts w:ascii="Sylfaen" w:hAnsi="Sylfaen"/>
          <w:i/>
          <w:sz w:val="24"/>
          <w:szCs w:val="24"/>
          <w:lang w:val="hy-AM"/>
        </w:rPr>
        <w:t>«</w:t>
      </w:r>
      <w:r w:rsidRPr="003166AC">
        <w:rPr>
          <w:rFonts w:ascii="Sylfaen" w:hAnsi="Sylfaen" w:cs="Sylfaen"/>
          <w:i/>
          <w:sz w:val="24"/>
          <w:szCs w:val="24"/>
          <w:lang w:val="en-US"/>
        </w:rPr>
        <w:t xml:space="preserve">Հայաստանի Հանրապետության Կոտայքի մարզի Հրազդան համայնքի ավագանու </w:t>
      </w:r>
      <w:r w:rsidR="006D2240">
        <w:rPr>
          <w:rFonts w:ascii="Sylfaen" w:hAnsi="Sylfaen" w:cs="Sylfaen"/>
          <w:i/>
          <w:sz w:val="24"/>
          <w:szCs w:val="24"/>
          <w:lang w:val="en-US"/>
        </w:rPr>
        <w:t xml:space="preserve">2022 թվականի հունվարի 14-ի </w:t>
      </w:r>
      <w:r w:rsidRPr="003166AC">
        <w:rPr>
          <w:rFonts w:ascii="Sylfaen" w:hAnsi="Sylfaen" w:cs="Sylfaen"/>
          <w:i/>
          <w:sz w:val="24"/>
          <w:szCs w:val="24"/>
          <w:lang w:val="en-US"/>
        </w:rPr>
        <w:t>N</w:t>
      </w:r>
      <w:r w:rsidR="00DD4E47">
        <w:rPr>
          <w:rFonts w:ascii="Sylfaen" w:hAnsi="Sylfaen" w:cs="Sylfaen"/>
          <w:i/>
          <w:sz w:val="24"/>
          <w:szCs w:val="24"/>
          <w:lang w:val="en-US"/>
        </w:rPr>
        <w:t xml:space="preserve"> 07-</w:t>
      </w:r>
      <w:r w:rsidR="006D2240">
        <w:rPr>
          <w:rFonts w:ascii="Sylfaen" w:hAnsi="Sylfaen" w:cs="Sylfaen"/>
          <w:i/>
          <w:sz w:val="24"/>
          <w:szCs w:val="24"/>
          <w:lang w:val="en-US"/>
        </w:rPr>
        <w:t>Ն</w:t>
      </w:r>
      <w:r w:rsidR="000E528D">
        <w:rPr>
          <w:rFonts w:ascii="Sylfaen" w:hAnsi="Sylfaen" w:cs="Sylfaen"/>
          <w:i/>
          <w:sz w:val="24"/>
          <w:szCs w:val="24"/>
          <w:lang w:val="en-US"/>
        </w:rPr>
        <w:t xml:space="preserve"> </w:t>
      </w:r>
      <w:r w:rsidR="002C0A0A">
        <w:rPr>
          <w:rFonts w:ascii="Sylfaen" w:hAnsi="Sylfaen" w:cs="Sylfaen"/>
          <w:i/>
          <w:sz w:val="24"/>
          <w:szCs w:val="24"/>
          <w:lang w:val="en-US"/>
        </w:rPr>
        <w:t>Հայաստանի Հանրապետության Կոտայքի մարզի Հրազդան համայնքի տեղական տուրքերի և վճարների 2022 թվականի դրույքաչափերը սահմանելու մասին</w:t>
      </w:r>
      <w:r w:rsidR="002C0A0A" w:rsidRPr="002F6FAF">
        <w:rPr>
          <w:rFonts w:ascii="Sylfaen" w:hAnsi="Sylfaen"/>
          <w:i/>
          <w:sz w:val="24"/>
          <w:szCs w:val="24"/>
          <w:lang w:val="hy-AM"/>
        </w:rPr>
        <w:t>»</w:t>
      </w:r>
      <w:r w:rsidRPr="003166AC">
        <w:rPr>
          <w:rFonts w:ascii="Sylfaen" w:hAnsi="Sylfaen" w:cs="Sylfaen"/>
          <w:i/>
          <w:sz w:val="24"/>
          <w:szCs w:val="24"/>
          <w:lang w:val="en-US"/>
        </w:rPr>
        <w:t xml:space="preserve"> որոշմամբ հաստատված </w:t>
      </w:r>
      <w:r w:rsidR="0074730C">
        <w:rPr>
          <w:rFonts w:ascii="Sylfaen" w:hAnsi="Sylfaen" w:cs="Sylfaen"/>
          <w:i/>
          <w:sz w:val="24"/>
          <w:szCs w:val="24"/>
          <w:lang w:val="en-US"/>
        </w:rPr>
        <w:t>դրո</w:t>
      </w:r>
      <w:r w:rsidR="00E26454">
        <w:rPr>
          <w:rFonts w:ascii="Sylfaen" w:hAnsi="Sylfaen" w:cs="Sylfaen"/>
          <w:i/>
          <w:sz w:val="24"/>
          <w:szCs w:val="24"/>
          <w:lang w:val="en-US"/>
        </w:rPr>
        <w:t>ւյքաչափերը</w:t>
      </w:r>
      <w:r w:rsidRPr="003166AC">
        <w:rPr>
          <w:rFonts w:ascii="Sylfaen" w:hAnsi="Sylfaen" w:cs="Sylfaen"/>
          <w:i/>
          <w:sz w:val="24"/>
          <w:szCs w:val="24"/>
          <w:lang w:val="en-US"/>
        </w:rPr>
        <w:t>:</w:t>
      </w:r>
    </w:p>
    <w:p w:rsidR="0084651B" w:rsidRPr="007070B3" w:rsidRDefault="0084651B" w:rsidP="001D7D9B">
      <w:pPr>
        <w:spacing w:line="360" w:lineRule="auto"/>
        <w:ind w:left="-270" w:right="22"/>
        <w:jc w:val="both"/>
        <w:rPr>
          <w:rFonts w:ascii="Sylfaen" w:hAnsi="Sylfaen" w:cs="Sylfaen"/>
          <w:i/>
          <w:sz w:val="24"/>
          <w:szCs w:val="24"/>
          <w:lang w:val="en-US"/>
        </w:rPr>
      </w:pPr>
      <w:r w:rsidRPr="007070B3">
        <w:rPr>
          <w:rFonts w:ascii="Sylfaen" w:hAnsi="Sylfaen" w:cs="Sylfaen"/>
          <w:i/>
          <w:sz w:val="24"/>
          <w:szCs w:val="24"/>
        </w:rPr>
        <w:t>Պաշտոնական</w:t>
      </w:r>
      <w:r w:rsidRPr="007070B3">
        <w:rPr>
          <w:rFonts w:ascii="Sylfaen" w:hAnsi="Sylfaen" w:cs="Sylfaen"/>
          <w:i/>
          <w:sz w:val="24"/>
          <w:szCs w:val="24"/>
          <w:lang w:val="en-US"/>
        </w:rPr>
        <w:t xml:space="preserve"> </w:t>
      </w:r>
      <w:r w:rsidRPr="007070B3">
        <w:rPr>
          <w:rFonts w:ascii="Sylfaen" w:hAnsi="Sylfaen" w:cs="Sylfaen"/>
          <w:i/>
          <w:sz w:val="24"/>
          <w:szCs w:val="24"/>
        </w:rPr>
        <w:t>դրամաշնորհներ</w:t>
      </w:r>
      <w:r w:rsidRPr="007070B3">
        <w:rPr>
          <w:rFonts w:ascii="Sylfaen" w:hAnsi="Sylfaen" w:cs="Sylfaen"/>
          <w:i/>
          <w:sz w:val="24"/>
          <w:szCs w:val="24"/>
          <w:lang w:val="en-US"/>
        </w:rPr>
        <w:t xml:space="preserve">. </w:t>
      </w:r>
    </w:p>
    <w:p w:rsidR="007070B3" w:rsidRDefault="007070B3" w:rsidP="001D7D9B">
      <w:pPr>
        <w:spacing w:line="360" w:lineRule="auto"/>
        <w:ind w:left="-270" w:right="22"/>
        <w:jc w:val="both"/>
        <w:rPr>
          <w:rFonts w:ascii="Sylfaen" w:hAnsi="Sylfaen" w:cs="Sylfaen"/>
          <w:sz w:val="24"/>
          <w:szCs w:val="24"/>
          <w:lang w:val="en-US"/>
        </w:rPr>
      </w:pPr>
      <w:r w:rsidRPr="007070B3">
        <w:rPr>
          <w:rFonts w:ascii="Sylfaen" w:hAnsi="Sylfaen" w:cs="Sylfaen"/>
          <w:i/>
          <w:sz w:val="24"/>
          <w:szCs w:val="24"/>
          <w:lang w:val="en-US"/>
        </w:rPr>
        <w:t>Պաշտոնական դրամաշնորհներ եկամուտների գծով կանխատեսվող պլանային թիվը կազմում է 1176816.700 հազար դրամ, որը Հրազդանի (987979.900 հազար դրամ) , Ջրառատի (16589.700 հազար դրամ), Սոլակի (46944.0 հազար դրամ), Լեռնանիստի (65819.300 հազար դրամ), Քաղսիի (48673.0 հազար դրամ) Հայաստանի Հանրապետության պետական բյուջեից ֆինանսական համահարթեցման սկզբունքով տրամադրվող դոտացիաների պլանների հանրագումարն է:</w:t>
      </w:r>
      <w:r>
        <w:rPr>
          <w:rFonts w:ascii="Sylfaen" w:hAnsi="Sylfaen" w:cs="Sylfaen"/>
          <w:sz w:val="24"/>
          <w:szCs w:val="24"/>
          <w:lang w:val="en-US"/>
        </w:rPr>
        <w:t xml:space="preserve"> </w:t>
      </w:r>
    </w:p>
    <w:p w:rsidR="00583DC7" w:rsidRDefault="00583DC7" w:rsidP="001D7D9B">
      <w:pPr>
        <w:spacing w:line="360" w:lineRule="auto"/>
        <w:ind w:left="-270" w:right="22"/>
        <w:jc w:val="both"/>
        <w:rPr>
          <w:rFonts w:ascii="Sylfaen" w:hAnsi="Sylfaen"/>
          <w:i/>
          <w:sz w:val="24"/>
          <w:szCs w:val="24"/>
          <w:lang w:val="en-US"/>
        </w:rPr>
      </w:pPr>
      <w:r w:rsidRPr="00583DC7">
        <w:rPr>
          <w:rFonts w:ascii="Sylfaen" w:hAnsi="Sylfaen" w:cs="Sylfaen"/>
          <w:i/>
          <w:sz w:val="24"/>
          <w:szCs w:val="24"/>
          <w:lang w:val="en-US"/>
        </w:rPr>
        <w:lastRenderedPageBreak/>
        <w:t xml:space="preserve">Կապիտալ ներքին պաշտոնական դրամաշնորհներ պետական բյուջեից կապիտալ ծախսերի ֆինանսավորման նպատակային հատկացումներ եկամտի պլանը՝899144.470 հազար դրամով, կանխատեսվում է Հրազդան համայնքի նախորդ տարվա պլանավորված, սակայն ՀՀ պետական բյուջեից չտրամադրված պլանային գումարի </w:t>
      </w:r>
      <w:r w:rsidR="00CE2004">
        <w:rPr>
          <w:rFonts w:ascii="Sylfaen" w:hAnsi="Sylfaen" w:cs="Sylfaen"/>
          <w:i/>
          <w:sz w:val="24"/>
          <w:szCs w:val="24"/>
          <w:lang w:val="en-US"/>
        </w:rPr>
        <w:t xml:space="preserve">չափով </w:t>
      </w:r>
      <w:r w:rsidRPr="00583DC7">
        <w:rPr>
          <w:rFonts w:ascii="Sylfaen" w:hAnsi="Sylfaen" w:cs="Sylfaen"/>
          <w:i/>
          <w:sz w:val="24"/>
          <w:szCs w:val="24"/>
          <w:lang w:val="en-US"/>
        </w:rPr>
        <w:t>(սուբվենցիայի</w:t>
      </w:r>
      <w:r w:rsidR="006D2240">
        <w:rPr>
          <w:rFonts w:ascii="Sylfaen" w:hAnsi="Sylfaen" w:cs="Sylfaen"/>
          <w:i/>
          <w:sz w:val="24"/>
          <w:szCs w:val="24"/>
          <w:lang w:val="en-US"/>
        </w:rPr>
        <w:t xml:space="preserve"> 32253.316</w:t>
      </w:r>
      <w:r w:rsidRPr="00583DC7">
        <w:rPr>
          <w:rFonts w:ascii="Sylfaen" w:hAnsi="Sylfaen" w:cs="Sylfaen"/>
          <w:i/>
          <w:sz w:val="24"/>
          <w:szCs w:val="24"/>
          <w:lang w:val="en-US"/>
        </w:rPr>
        <w:t xml:space="preserve"> հազար դրամ ազատ մնացորդը և 859611.819 հազար դրամ):</w:t>
      </w:r>
      <w:r w:rsidR="003372B4">
        <w:rPr>
          <w:rFonts w:ascii="Sylfaen" w:hAnsi="Sylfaen" w:cs="Sylfaen"/>
          <w:i/>
          <w:sz w:val="24"/>
          <w:szCs w:val="24"/>
          <w:lang w:val="en-US"/>
        </w:rPr>
        <w:t xml:space="preserve"> 859611.819 հազար դրամ պլանային թվից 597431.580 հազար դրամ գումարը ՀՀ կառավարության հրատապ ծրագրերով նախատեսված </w:t>
      </w:r>
      <w:r w:rsidR="00C57189" w:rsidRPr="002F6FAF">
        <w:rPr>
          <w:rFonts w:ascii="Sylfaen" w:hAnsi="Sylfaen"/>
          <w:i/>
          <w:sz w:val="24"/>
          <w:szCs w:val="24"/>
          <w:lang w:val="hy-AM"/>
        </w:rPr>
        <w:t>«</w:t>
      </w:r>
      <w:r w:rsidR="003372B4">
        <w:rPr>
          <w:rFonts w:ascii="Sylfaen" w:hAnsi="Sylfaen"/>
          <w:i/>
          <w:sz w:val="24"/>
          <w:szCs w:val="24"/>
          <w:lang w:val="en-US"/>
        </w:rPr>
        <w:t>Հրազդան համայնքի Հարավային թաղամասի Շահումյան փողոցի հիմնանորոգման</w:t>
      </w:r>
      <w:r w:rsidR="00C57189" w:rsidRPr="002F6FAF">
        <w:rPr>
          <w:rFonts w:ascii="Sylfaen" w:hAnsi="Sylfaen"/>
          <w:i/>
          <w:sz w:val="24"/>
          <w:szCs w:val="24"/>
          <w:lang w:val="hy-AM"/>
        </w:rPr>
        <w:t>»</w:t>
      </w:r>
      <w:r w:rsidR="003372B4">
        <w:rPr>
          <w:rFonts w:ascii="Sylfaen" w:hAnsi="Sylfaen"/>
          <w:i/>
          <w:sz w:val="24"/>
          <w:szCs w:val="24"/>
          <w:lang w:val="en-US"/>
        </w:rPr>
        <w:t xml:space="preserve"> աշխատանքների, տեխնիկական և հեղինակային հսկողության, ինչպես նաև </w:t>
      </w:r>
      <w:r w:rsidR="00C57189" w:rsidRPr="002F6FAF">
        <w:rPr>
          <w:rFonts w:ascii="Sylfaen" w:hAnsi="Sylfaen"/>
          <w:i/>
          <w:sz w:val="24"/>
          <w:szCs w:val="24"/>
          <w:lang w:val="hy-AM"/>
        </w:rPr>
        <w:t>«</w:t>
      </w:r>
      <w:r w:rsidR="003372B4">
        <w:rPr>
          <w:rFonts w:ascii="Sylfaen" w:hAnsi="Sylfaen" w:cs="Sylfaen"/>
          <w:i/>
          <w:sz w:val="24"/>
          <w:szCs w:val="24"/>
          <w:lang w:val="en-US"/>
        </w:rPr>
        <w:t>Հրազդան համայնքի ճանապարհների 2572.0 մետր հատվածի</w:t>
      </w:r>
      <w:r w:rsidR="00AA10E9">
        <w:rPr>
          <w:rFonts w:ascii="Sylfaen" w:hAnsi="Sylfaen" w:cs="Sylfaen"/>
          <w:i/>
          <w:sz w:val="24"/>
          <w:szCs w:val="24"/>
          <w:lang w:val="en-US"/>
        </w:rPr>
        <w:t xml:space="preserve"> (Ջրառատ թաղամասից դեպի </w:t>
      </w:r>
      <w:r w:rsidR="00C57189" w:rsidRPr="002F6FAF">
        <w:rPr>
          <w:rFonts w:ascii="Sylfaen" w:hAnsi="Sylfaen"/>
          <w:i/>
          <w:sz w:val="24"/>
          <w:szCs w:val="24"/>
          <w:lang w:val="hy-AM"/>
        </w:rPr>
        <w:t>«</w:t>
      </w:r>
      <w:r w:rsidR="00AA10E9">
        <w:rPr>
          <w:rFonts w:ascii="Sylfaen" w:hAnsi="Sylfaen"/>
          <w:i/>
          <w:sz w:val="24"/>
          <w:szCs w:val="24"/>
          <w:lang w:val="en-US"/>
        </w:rPr>
        <w:t>ՀրազդանՋԷԿ</w:t>
      </w:r>
      <w:r w:rsidR="00C57189" w:rsidRPr="002F6FAF">
        <w:rPr>
          <w:rFonts w:ascii="Sylfaen" w:hAnsi="Sylfaen"/>
          <w:i/>
          <w:sz w:val="24"/>
          <w:szCs w:val="24"/>
          <w:lang w:val="hy-AM"/>
        </w:rPr>
        <w:t>»</w:t>
      </w:r>
      <w:r w:rsidR="00AA10E9">
        <w:rPr>
          <w:rFonts w:ascii="Sylfaen" w:hAnsi="Sylfaen" w:cs="Sylfaen"/>
          <w:i/>
          <w:sz w:val="24"/>
          <w:szCs w:val="24"/>
          <w:lang w:val="en-US"/>
        </w:rPr>
        <w:t xml:space="preserve"> 1264.0 մետր, 3-րդ փողոց 670.0 մետր, Պուրակային  փողոց՝ 638.0 մետր) հիմնանորոգում</w:t>
      </w:r>
      <w:r w:rsidR="00C57189" w:rsidRPr="002F6FAF">
        <w:rPr>
          <w:rFonts w:ascii="Sylfaen" w:hAnsi="Sylfaen"/>
          <w:i/>
          <w:sz w:val="24"/>
          <w:szCs w:val="24"/>
          <w:lang w:val="hy-AM"/>
        </w:rPr>
        <w:t>»</w:t>
      </w:r>
      <w:r w:rsidR="00AA10E9">
        <w:rPr>
          <w:rFonts w:ascii="Sylfaen" w:hAnsi="Sylfaen"/>
          <w:i/>
          <w:sz w:val="24"/>
          <w:szCs w:val="24"/>
          <w:lang w:val="en-US"/>
        </w:rPr>
        <w:t xml:space="preserve"> աշխատանքների, տեխնիկական և հեղինակային հսկողության աշխատանքների դիմաց վճարումների պլանային գումարներն են:</w:t>
      </w:r>
      <w:r w:rsidR="006D2240">
        <w:rPr>
          <w:rFonts w:ascii="Sylfaen" w:hAnsi="Sylfaen"/>
          <w:i/>
          <w:sz w:val="24"/>
          <w:szCs w:val="24"/>
          <w:lang w:val="en-US"/>
        </w:rPr>
        <w:t xml:space="preserve"> Սուբվենցիոն ծրագրերով կատարված աշխատանքների </w:t>
      </w:r>
      <w:r w:rsidR="00FB328B">
        <w:rPr>
          <w:rFonts w:ascii="Sylfaen" w:hAnsi="Sylfaen"/>
          <w:i/>
          <w:sz w:val="24"/>
          <w:szCs w:val="24"/>
          <w:lang w:val="en-US"/>
        </w:rPr>
        <w:t>համար</w:t>
      </w:r>
      <w:r w:rsidR="006D2240">
        <w:rPr>
          <w:rFonts w:ascii="Sylfaen" w:hAnsi="Sylfaen"/>
          <w:i/>
          <w:sz w:val="24"/>
          <w:szCs w:val="24"/>
          <w:lang w:val="en-US"/>
        </w:rPr>
        <w:t xml:space="preserve"> վճարումների պլանային թիվ է նախատեսվել 262180.239 հազար դրամ՝ Հրազդան համայնքի բակային տարածքների և թաղամասերն իրար միացնող հատվածի աստիճանավանդակի  հիմնանորոգման աշխատանքների</w:t>
      </w:r>
      <w:r w:rsidR="001965A7">
        <w:rPr>
          <w:rFonts w:ascii="Sylfaen" w:hAnsi="Sylfaen"/>
          <w:i/>
          <w:sz w:val="24"/>
          <w:szCs w:val="24"/>
          <w:lang w:val="en-US"/>
        </w:rPr>
        <w:t xml:space="preserve"> </w:t>
      </w:r>
      <w:r w:rsidR="009B0850">
        <w:rPr>
          <w:rFonts w:ascii="Sylfaen" w:hAnsi="Sylfaen"/>
          <w:i/>
          <w:sz w:val="24"/>
          <w:szCs w:val="24"/>
          <w:lang w:val="en-US"/>
        </w:rPr>
        <w:t xml:space="preserve"> և Հրազդան համայնքի Միկրոշրջան</w:t>
      </w:r>
      <w:r w:rsidR="00336C49">
        <w:rPr>
          <w:rFonts w:ascii="Sylfaen" w:hAnsi="Sylfaen"/>
          <w:i/>
          <w:sz w:val="24"/>
          <w:szCs w:val="24"/>
          <w:lang w:val="en-US"/>
        </w:rPr>
        <w:t xml:space="preserve">, </w:t>
      </w:r>
      <w:r w:rsidR="009B0850">
        <w:rPr>
          <w:rFonts w:ascii="Sylfaen" w:hAnsi="Sylfaen"/>
          <w:i/>
          <w:sz w:val="24"/>
          <w:szCs w:val="24"/>
          <w:lang w:val="en-US"/>
        </w:rPr>
        <w:t xml:space="preserve">Մ. Բաղրամյան, Կենտրոն, Հարավային, Ջրառատ և Վանատուր թաղամասերի միջթաղամասային ճանապարհների հիմնանորոգման աշխատանքների </w:t>
      </w:r>
      <w:r w:rsidR="001965A7">
        <w:rPr>
          <w:rFonts w:ascii="Sylfaen" w:hAnsi="Sylfaen"/>
          <w:i/>
          <w:sz w:val="24"/>
          <w:szCs w:val="24"/>
          <w:lang w:val="en-US"/>
        </w:rPr>
        <w:t>համար</w:t>
      </w:r>
      <w:r w:rsidR="009B0850">
        <w:rPr>
          <w:rFonts w:ascii="Sylfaen" w:hAnsi="Sylfaen"/>
          <w:i/>
          <w:sz w:val="24"/>
          <w:szCs w:val="24"/>
          <w:lang w:val="en-US"/>
        </w:rPr>
        <w:t>:</w:t>
      </w:r>
    </w:p>
    <w:p w:rsidR="0084651B" w:rsidRPr="00B61B0A" w:rsidRDefault="0084651B" w:rsidP="001D7D9B">
      <w:pPr>
        <w:spacing w:line="360" w:lineRule="auto"/>
        <w:ind w:left="-270" w:right="22"/>
        <w:jc w:val="both"/>
        <w:rPr>
          <w:rFonts w:ascii="Sylfaen" w:hAnsi="Sylfaen" w:cs="Sylfaen"/>
          <w:i/>
          <w:sz w:val="24"/>
          <w:szCs w:val="24"/>
          <w:lang w:val="hy-AM"/>
        </w:rPr>
      </w:pPr>
      <w:r w:rsidRPr="00B61B0A">
        <w:rPr>
          <w:rFonts w:ascii="Sylfaen" w:hAnsi="Sylfaen" w:cs="Sylfaen"/>
          <w:i/>
          <w:sz w:val="24"/>
          <w:szCs w:val="24"/>
          <w:lang w:val="hy-AM"/>
        </w:rPr>
        <w:t>Այլ եկամուտներ.</w:t>
      </w:r>
    </w:p>
    <w:p w:rsidR="00D65E24" w:rsidRPr="00B61B0A" w:rsidRDefault="001774B3" w:rsidP="001D7D9B">
      <w:pPr>
        <w:spacing w:line="360" w:lineRule="auto"/>
        <w:ind w:left="-270" w:right="22"/>
        <w:jc w:val="both"/>
        <w:rPr>
          <w:rFonts w:ascii="Sylfaen" w:hAnsi="Sylfaen" w:cs="Sylfaen"/>
          <w:i/>
          <w:sz w:val="24"/>
          <w:szCs w:val="24"/>
          <w:lang w:val="hy-AM"/>
        </w:rPr>
      </w:pPr>
      <w:r w:rsidRPr="00B61B0A">
        <w:rPr>
          <w:rFonts w:ascii="Sylfaen" w:hAnsi="Sylfaen" w:cs="Sylfaen"/>
          <w:i/>
          <w:sz w:val="24"/>
          <w:szCs w:val="24"/>
          <w:lang w:val="hy-AM"/>
        </w:rPr>
        <w:t xml:space="preserve">Այլ եկամուտներ տողում պլանների կանխատեսումը կազմում է 465802.959 հազար դրամ, որն էլ իր մեջ ներառում է Հրազդան, Լեռնանիստ, Քաղսի, Սոլակ, Ջրառատ բնակավայրերի գույքի, հողերի վարձակալությունից եկամուտների </w:t>
      </w:r>
      <w:r w:rsidR="00727C1D">
        <w:rPr>
          <w:rFonts w:ascii="Sylfaen" w:hAnsi="Sylfaen" w:cs="Sylfaen"/>
          <w:i/>
          <w:sz w:val="24"/>
          <w:szCs w:val="24"/>
          <w:lang w:val="hy-AM"/>
        </w:rPr>
        <w:t>պլան</w:t>
      </w:r>
      <w:r w:rsidR="00727C1D" w:rsidRPr="00727C1D">
        <w:rPr>
          <w:rFonts w:ascii="Sylfaen" w:hAnsi="Sylfaen" w:cs="Sylfaen"/>
          <w:i/>
          <w:sz w:val="24"/>
          <w:szCs w:val="24"/>
          <w:lang w:val="hy-AM"/>
        </w:rPr>
        <w:t xml:space="preserve">ները: </w:t>
      </w:r>
      <w:r w:rsidR="0064483E" w:rsidRPr="00B61B0A">
        <w:rPr>
          <w:rFonts w:ascii="Sylfaen" w:hAnsi="Sylfaen" w:cs="Sylfaen"/>
          <w:i/>
          <w:sz w:val="24"/>
          <w:szCs w:val="24"/>
          <w:lang w:val="hy-AM"/>
        </w:rPr>
        <w:t>Համայնքի բյուջեի եկամուտներ ապրանքների մատակարարումից և ծառայությունների մատուցումից եկամտի պլանը կազմում է 131286.200 հազար դրամ, որն իր մեջ ներառում է Հրազդան համայնքի բոլոր նախադպրոցական ուսումնական հաստատություններ և արտադպրոցական ուսումնական հաստատություններ հաճախող երեխաների ծնողական վճարների պլաններ</w:t>
      </w:r>
      <w:r w:rsidR="00727C1D" w:rsidRPr="00727C1D">
        <w:rPr>
          <w:rFonts w:ascii="Sylfaen" w:hAnsi="Sylfaen" w:cs="Sylfaen"/>
          <w:i/>
          <w:sz w:val="24"/>
          <w:szCs w:val="24"/>
          <w:lang w:val="hy-AM"/>
        </w:rPr>
        <w:t>ը</w:t>
      </w:r>
      <w:r w:rsidR="0064483E" w:rsidRPr="00B61B0A">
        <w:rPr>
          <w:rFonts w:ascii="Sylfaen" w:hAnsi="Sylfaen" w:cs="Sylfaen"/>
          <w:i/>
          <w:sz w:val="24"/>
          <w:szCs w:val="24"/>
          <w:lang w:val="hy-AM"/>
        </w:rPr>
        <w:t xml:space="preserve">, 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w:t>
      </w:r>
      <w:r w:rsidR="00727C1D">
        <w:rPr>
          <w:rFonts w:ascii="Sylfaen" w:hAnsi="Sylfaen" w:cs="Sylfaen"/>
          <w:i/>
          <w:sz w:val="24"/>
          <w:szCs w:val="24"/>
          <w:lang w:val="hy-AM"/>
        </w:rPr>
        <w:t>միջոցներ</w:t>
      </w:r>
      <w:r w:rsidR="00727C1D" w:rsidRPr="00727C1D">
        <w:rPr>
          <w:rFonts w:ascii="Sylfaen" w:hAnsi="Sylfaen" w:cs="Sylfaen"/>
          <w:i/>
          <w:sz w:val="24"/>
          <w:szCs w:val="24"/>
          <w:lang w:val="hy-AM"/>
        </w:rPr>
        <w:t>ը</w:t>
      </w:r>
      <w:r w:rsidR="0064483E" w:rsidRPr="00B61B0A">
        <w:rPr>
          <w:rFonts w:ascii="Sylfaen" w:hAnsi="Sylfaen" w:cs="Sylfaen"/>
          <w:i/>
          <w:sz w:val="24"/>
          <w:szCs w:val="24"/>
          <w:lang w:val="hy-AM"/>
        </w:rPr>
        <w:t>:</w:t>
      </w:r>
    </w:p>
    <w:p w:rsidR="0064483E" w:rsidRPr="00B61B0A" w:rsidRDefault="00D65E24" w:rsidP="001D7D9B">
      <w:pPr>
        <w:spacing w:line="360" w:lineRule="auto"/>
        <w:ind w:left="-270" w:right="22"/>
        <w:jc w:val="both"/>
        <w:rPr>
          <w:rFonts w:ascii="Sylfaen" w:hAnsi="Sylfaen" w:cs="Sylfaen"/>
          <w:i/>
          <w:sz w:val="24"/>
          <w:szCs w:val="24"/>
          <w:lang w:val="hy-AM"/>
        </w:rPr>
      </w:pPr>
      <w:r w:rsidRPr="00B61B0A">
        <w:rPr>
          <w:rFonts w:ascii="Sylfaen" w:hAnsi="Sylfaen" w:cs="Sylfaen"/>
          <w:i/>
          <w:sz w:val="24"/>
          <w:szCs w:val="24"/>
          <w:lang w:val="hy-AM"/>
        </w:rPr>
        <w:t xml:space="preserve">Վարչական գանձումներ տողի պլանը կանխատեսվում է 151145.0 հազար դրամ, որը հավաքագրվելու է Հրազդան համայնքի մեջ մտնող  բնակավայրերից գանձված տեղական </w:t>
      </w:r>
      <w:r w:rsidRPr="00B61B0A">
        <w:rPr>
          <w:rFonts w:ascii="Sylfaen" w:hAnsi="Sylfaen" w:cs="Sylfaen"/>
          <w:i/>
          <w:sz w:val="24"/>
          <w:szCs w:val="24"/>
          <w:lang w:val="hy-AM"/>
        </w:rPr>
        <w:lastRenderedPageBreak/>
        <w:t>վճարներից՝ համաձայն</w:t>
      </w:r>
      <w:r w:rsidR="0064483E" w:rsidRPr="00B61B0A">
        <w:rPr>
          <w:rFonts w:ascii="Sylfaen" w:hAnsi="Sylfaen" w:cs="Sylfaen"/>
          <w:i/>
          <w:sz w:val="24"/>
          <w:szCs w:val="24"/>
          <w:lang w:val="hy-AM"/>
        </w:rPr>
        <w:t xml:space="preserve"> </w:t>
      </w:r>
      <w:r w:rsidRPr="002F6FAF">
        <w:rPr>
          <w:rFonts w:ascii="Sylfaen" w:hAnsi="Sylfaen"/>
          <w:i/>
          <w:sz w:val="24"/>
          <w:szCs w:val="24"/>
          <w:lang w:val="hy-AM"/>
        </w:rPr>
        <w:t>«</w:t>
      </w:r>
      <w:r w:rsidRPr="00B61B0A">
        <w:rPr>
          <w:rFonts w:ascii="Sylfaen" w:hAnsi="Sylfaen" w:cs="Sylfaen"/>
          <w:i/>
          <w:sz w:val="24"/>
          <w:szCs w:val="24"/>
          <w:lang w:val="hy-AM"/>
        </w:rPr>
        <w:t>Հայաստանի Հանրապետության Կոտայքի մարզի Հրազդան համայնքի ավագանու 2022 թվականի հունվարի 14-ի N</w:t>
      </w:r>
      <w:r w:rsidR="00260C0E">
        <w:rPr>
          <w:rFonts w:ascii="Sylfaen" w:hAnsi="Sylfaen" w:cs="Sylfaen"/>
          <w:i/>
          <w:sz w:val="24"/>
          <w:szCs w:val="24"/>
          <w:lang w:val="hy-AM"/>
        </w:rPr>
        <w:t xml:space="preserve"> 07-</w:t>
      </w:r>
      <w:r w:rsidRPr="00B61B0A">
        <w:rPr>
          <w:rFonts w:ascii="Sylfaen" w:hAnsi="Sylfaen" w:cs="Sylfaen"/>
          <w:i/>
          <w:sz w:val="24"/>
          <w:szCs w:val="24"/>
          <w:lang w:val="hy-AM"/>
        </w:rPr>
        <w:t>Ն Հայաստանի Հանրապետության Կոտայքի մարզի Հրազդան համայնքի տեղական տուրքերի և վճարների 2022 թվականի դրույքաչափերը սահմանելու մասին</w:t>
      </w:r>
      <w:r w:rsidRPr="002F6FAF">
        <w:rPr>
          <w:rFonts w:ascii="Sylfaen" w:hAnsi="Sylfaen"/>
          <w:i/>
          <w:sz w:val="24"/>
          <w:szCs w:val="24"/>
          <w:lang w:val="hy-AM"/>
        </w:rPr>
        <w:t>»</w:t>
      </w:r>
      <w:r w:rsidRPr="00B61B0A">
        <w:rPr>
          <w:rFonts w:ascii="Sylfaen" w:hAnsi="Sylfaen" w:cs="Sylfaen"/>
          <w:i/>
          <w:sz w:val="24"/>
          <w:szCs w:val="24"/>
          <w:lang w:val="hy-AM"/>
        </w:rPr>
        <w:t xml:space="preserve"> </w:t>
      </w:r>
      <w:r w:rsidR="001E3639">
        <w:rPr>
          <w:rFonts w:ascii="Sylfaen" w:hAnsi="Sylfaen" w:cs="Sylfaen"/>
          <w:i/>
          <w:sz w:val="24"/>
          <w:szCs w:val="24"/>
          <w:lang w:val="hy-AM"/>
        </w:rPr>
        <w:t>որոշմա</w:t>
      </w:r>
      <w:r w:rsidR="001E3639" w:rsidRPr="001E3639">
        <w:rPr>
          <w:rFonts w:ascii="Sylfaen" w:hAnsi="Sylfaen" w:cs="Sylfaen"/>
          <w:i/>
          <w:sz w:val="24"/>
          <w:szCs w:val="24"/>
          <w:lang w:val="hy-AM"/>
        </w:rPr>
        <w:t>ն</w:t>
      </w:r>
      <w:r w:rsidRPr="00B61B0A">
        <w:rPr>
          <w:rFonts w:ascii="Sylfaen" w:hAnsi="Sylfaen" w:cs="Sylfaen"/>
          <w:i/>
          <w:sz w:val="24"/>
          <w:szCs w:val="24"/>
          <w:lang w:val="hy-AM"/>
        </w:rPr>
        <w:t>:</w:t>
      </w:r>
    </w:p>
    <w:p w:rsidR="00D65E24" w:rsidRPr="00B61B0A" w:rsidRDefault="00D65E24" w:rsidP="001D7D9B">
      <w:pPr>
        <w:spacing w:line="360" w:lineRule="auto"/>
        <w:ind w:left="-270" w:right="22"/>
        <w:jc w:val="both"/>
        <w:rPr>
          <w:rFonts w:ascii="Sylfaen" w:hAnsi="Sylfaen" w:cs="Sylfaen"/>
          <w:i/>
          <w:sz w:val="24"/>
          <w:szCs w:val="24"/>
          <w:lang w:val="hy-AM"/>
        </w:rPr>
      </w:pPr>
      <w:r w:rsidRPr="00B61B0A">
        <w:rPr>
          <w:rFonts w:ascii="Sylfaen" w:hAnsi="Sylfaen" w:cs="Sylfaen"/>
          <w:i/>
          <w:sz w:val="24"/>
          <w:szCs w:val="24"/>
          <w:lang w:val="hy-AM"/>
        </w:rPr>
        <w:t>Այլ եկամուտներ տողում նախատեսվել է եկամտի պլան, որի մեջ նախատեսվել է նաև դատարանի որոշումներով</w:t>
      </w:r>
      <w:r w:rsidR="000A14C9" w:rsidRPr="00B61B0A">
        <w:rPr>
          <w:rFonts w:ascii="Sylfaen" w:hAnsi="Sylfaen" w:cs="Sylfaen"/>
          <w:i/>
          <w:sz w:val="24"/>
          <w:szCs w:val="24"/>
          <w:lang w:val="hy-AM"/>
        </w:rPr>
        <w:t xml:space="preserve"> համայնքի բյուջե մուտքագրվող վճռի կատարման եկամտի պլան:</w:t>
      </w:r>
    </w:p>
    <w:p w:rsidR="0084651B" w:rsidRPr="00B61B0A" w:rsidRDefault="0084651B" w:rsidP="001D7D9B">
      <w:pPr>
        <w:spacing w:line="360" w:lineRule="auto"/>
        <w:ind w:left="-270" w:right="22"/>
        <w:jc w:val="both"/>
        <w:rPr>
          <w:rFonts w:ascii="Sylfaen" w:hAnsi="Sylfaen"/>
          <w:b/>
          <w:sz w:val="24"/>
          <w:szCs w:val="24"/>
          <w:lang w:val="hy-AM"/>
        </w:rPr>
      </w:pPr>
      <w:r w:rsidRPr="00B61B0A">
        <w:rPr>
          <w:rFonts w:ascii="Sylfaen" w:hAnsi="Sylfaen" w:cs="Sylfaen"/>
          <w:b/>
          <w:sz w:val="24"/>
          <w:szCs w:val="24"/>
          <w:lang w:val="hy-AM"/>
        </w:rPr>
        <w:t xml:space="preserve">2. </w:t>
      </w:r>
      <w:r w:rsidRPr="007C1DB4">
        <w:rPr>
          <w:rFonts w:ascii="Sylfaen" w:hAnsi="Sylfaen" w:cs="Sylfaen"/>
          <w:b/>
          <w:sz w:val="24"/>
          <w:szCs w:val="24"/>
          <w:lang w:val="hy-AM"/>
        </w:rPr>
        <w:t>Ծախսերի</w:t>
      </w:r>
      <w:r w:rsidRPr="007C1DB4">
        <w:rPr>
          <w:rFonts w:ascii="Sylfaen" w:hAnsi="Sylfaen"/>
          <w:b/>
          <w:sz w:val="24"/>
          <w:szCs w:val="24"/>
          <w:lang w:val="hy-AM"/>
        </w:rPr>
        <w:t xml:space="preserve"> </w:t>
      </w:r>
      <w:r w:rsidRPr="007C1DB4">
        <w:rPr>
          <w:rFonts w:ascii="Sylfaen" w:hAnsi="Sylfaen" w:cs="Sylfaen"/>
          <w:b/>
          <w:sz w:val="24"/>
          <w:szCs w:val="24"/>
          <w:lang w:val="hy-AM"/>
        </w:rPr>
        <w:t>կանխատեսում</w:t>
      </w:r>
      <w:r w:rsidR="0077054A" w:rsidRPr="00B61B0A">
        <w:rPr>
          <w:rFonts w:ascii="Sylfaen" w:hAnsi="Sylfaen" w:cs="Sylfaen"/>
          <w:b/>
          <w:sz w:val="24"/>
          <w:szCs w:val="24"/>
          <w:lang w:val="hy-AM"/>
        </w:rPr>
        <w:t>.</w:t>
      </w:r>
    </w:p>
    <w:p w:rsidR="004045DC" w:rsidRPr="005744C0" w:rsidRDefault="007B4363" w:rsidP="001D7D9B">
      <w:pPr>
        <w:spacing w:line="360" w:lineRule="auto"/>
        <w:ind w:left="-270" w:right="22"/>
        <w:jc w:val="both"/>
        <w:rPr>
          <w:rFonts w:ascii="Sylfaen" w:hAnsi="Sylfaen"/>
          <w:i/>
          <w:sz w:val="24"/>
          <w:szCs w:val="24"/>
          <w:lang w:val="hy-AM"/>
        </w:rPr>
      </w:pPr>
      <w:r w:rsidRPr="00B61B0A">
        <w:rPr>
          <w:rFonts w:ascii="Sylfaen" w:hAnsi="Sylfaen"/>
          <w:i/>
          <w:sz w:val="24"/>
          <w:szCs w:val="24"/>
          <w:lang w:val="hy-AM"/>
        </w:rPr>
        <w:t>Ծախսային մասում պլանավորվել է 3217819.603 հազար դրամի ծախս</w:t>
      </w:r>
      <w:r w:rsidR="0084651B" w:rsidRPr="007B4363">
        <w:rPr>
          <w:rFonts w:ascii="Sylfaen" w:hAnsi="Sylfaen"/>
          <w:i/>
          <w:sz w:val="24"/>
          <w:szCs w:val="24"/>
          <w:lang w:val="hy-AM"/>
        </w:rPr>
        <w:t xml:space="preserve"> </w:t>
      </w:r>
      <w:r w:rsidRPr="00B61B0A">
        <w:rPr>
          <w:rFonts w:ascii="Sylfaen" w:hAnsi="Sylfaen"/>
          <w:i/>
          <w:sz w:val="24"/>
          <w:szCs w:val="24"/>
          <w:lang w:val="hy-AM"/>
        </w:rPr>
        <w:t>, որից 2256672.694 հազար դրամը վարչական բյուջեով, 1108146.909 հազար դրամ ֆոնդային բյուջեով:</w:t>
      </w:r>
      <w:r w:rsidR="00F961C4" w:rsidRPr="00B61B0A">
        <w:rPr>
          <w:rFonts w:ascii="Sylfaen" w:hAnsi="Sylfaen"/>
          <w:i/>
          <w:sz w:val="24"/>
          <w:szCs w:val="24"/>
          <w:lang w:val="hy-AM"/>
        </w:rPr>
        <w:t xml:space="preserve"> </w:t>
      </w:r>
    </w:p>
    <w:p w:rsidR="007B4363" w:rsidRPr="00B61B0A" w:rsidRDefault="00F961C4" w:rsidP="001D7D9B">
      <w:pPr>
        <w:spacing w:line="360" w:lineRule="auto"/>
        <w:ind w:left="-270" w:right="22"/>
        <w:jc w:val="both"/>
        <w:rPr>
          <w:rFonts w:ascii="Sylfaen" w:hAnsi="Sylfaen"/>
          <w:i/>
          <w:sz w:val="24"/>
          <w:szCs w:val="24"/>
          <w:lang w:val="hy-AM"/>
        </w:rPr>
      </w:pPr>
      <w:r w:rsidRPr="00B61B0A">
        <w:rPr>
          <w:rFonts w:ascii="Sylfaen" w:hAnsi="Sylfaen"/>
          <w:i/>
          <w:sz w:val="24"/>
          <w:szCs w:val="24"/>
          <w:lang w:val="hy-AM"/>
        </w:rPr>
        <w:t xml:space="preserve">1.1.1.51 գործառնական դասակարգմամբ բացված օրենսդիր և գործադիր մարմիններ, պետական  կառավարում ծրագրով նախատեսվել է 406722.949 հազար դրամի ծախս, որից 352454.0 հազար դրամի ծախս է պլանավորվել վարչական բյուջեի տնտեսագիտական հոդվածներով , 54268.949 հազար դրամի </w:t>
      </w:r>
      <w:r w:rsidR="004045DC" w:rsidRPr="005744C0">
        <w:rPr>
          <w:rFonts w:ascii="Sylfaen" w:hAnsi="Sylfaen"/>
          <w:i/>
          <w:sz w:val="24"/>
          <w:szCs w:val="24"/>
          <w:lang w:val="hy-AM"/>
        </w:rPr>
        <w:t xml:space="preserve"> ծախս </w:t>
      </w:r>
      <w:r w:rsidRPr="00B61B0A">
        <w:rPr>
          <w:rFonts w:ascii="Sylfaen" w:hAnsi="Sylfaen"/>
          <w:i/>
          <w:sz w:val="24"/>
          <w:szCs w:val="24"/>
          <w:lang w:val="hy-AM"/>
        </w:rPr>
        <w:t>ֆոնդային բյուջեի հոդվածներով:</w:t>
      </w:r>
    </w:p>
    <w:p w:rsidR="00E27491" w:rsidRPr="00671A5D" w:rsidRDefault="00E27491" w:rsidP="001D7D9B">
      <w:pPr>
        <w:spacing w:line="360" w:lineRule="auto"/>
        <w:ind w:left="-270" w:right="22"/>
        <w:jc w:val="both"/>
        <w:rPr>
          <w:rFonts w:ascii="Sylfaen" w:hAnsi="Sylfaen"/>
          <w:i/>
          <w:sz w:val="24"/>
          <w:szCs w:val="24"/>
          <w:lang w:val="hy-AM"/>
        </w:rPr>
      </w:pPr>
      <w:r w:rsidRPr="00B61B0A">
        <w:rPr>
          <w:rFonts w:ascii="Sylfaen" w:hAnsi="Sylfaen"/>
          <w:i/>
          <w:sz w:val="24"/>
          <w:szCs w:val="24"/>
          <w:lang w:val="hy-AM"/>
        </w:rPr>
        <w:t xml:space="preserve">Աշխատողների աշխատավարձերի և հավելավճարների գծով պլան նախատեսվել է 283698.0 հազար դրամի չափով՝ համաձայն </w:t>
      </w:r>
      <w:r w:rsidR="00EB04FD" w:rsidRPr="002F6FAF">
        <w:rPr>
          <w:rFonts w:ascii="Sylfaen" w:hAnsi="Sylfaen"/>
          <w:i/>
          <w:sz w:val="24"/>
          <w:szCs w:val="24"/>
          <w:lang w:val="hy-AM"/>
        </w:rPr>
        <w:t>«</w:t>
      </w:r>
      <w:r w:rsidRPr="00B61B0A">
        <w:rPr>
          <w:rFonts w:ascii="Sylfaen" w:hAnsi="Sylfaen"/>
          <w:i/>
          <w:sz w:val="24"/>
          <w:szCs w:val="24"/>
          <w:lang w:val="hy-AM"/>
        </w:rPr>
        <w:t>Հայաստանի Հանրապետության Կոտայքի մարզի Հրազդանի համայնքապետարանի աշխատակազմի կառուցվածքը, աշխատակիցների թվաքանակը, հաստիքացուցակը և պաշտոնային դրույքաչափերը հաստատելու մասին</w:t>
      </w:r>
      <w:r w:rsidR="00EB04FD" w:rsidRPr="002F6FAF">
        <w:rPr>
          <w:rFonts w:ascii="Sylfaen" w:hAnsi="Sylfaen"/>
          <w:i/>
          <w:sz w:val="24"/>
          <w:szCs w:val="24"/>
          <w:lang w:val="hy-AM"/>
        </w:rPr>
        <w:t>»</w:t>
      </w:r>
      <w:r w:rsidRPr="00B61B0A">
        <w:rPr>
          <w:rFonts w:ascii="Sylfaen" w:hAnsi="Sylfaen"/>
          <w:i/>
          <w:sz w:val="24"/>
          <w:szCs w:val="24"/>
          <w:lang w:val="hy-AM"/>
        </w:rPr>
        <w:t xml:space="preserve"> 2021 թվականի դեկտեմբերի 27-ի N 210 որոշմամբ հաստատված հավելվածի՝ վերցրած 12 ամիսների համար, ինչպես նաև այդ պլանային թվին ավելացրել ենք Ջրառատ, Քաղսի, Լեռնանիստ, Սոլակ համայնքների </w:t>
      </w:r>
      <w:r w:rsidR="00671A5D">
        <w:rPr>
          <w:rFonts w:ascii="Sylfaen" w:hAnsi="Sylfaen"/>
          <w:i/>
          <w:sz w:val="24"/>
          <w:szCs w:val="24"/>
          <w:lang w:val="hy-AM"/>
        </w:rPr>
        <w:t>աշխատակազմեր</w:t>
      </w:r>
      <w:r w:rsidR="00671A5D" w:rsidRPr="00671A5D">
        <w:rPr>
          <w:rFonts w:ascii="Sylfaen" w:hAnsi="Sylfaen"/>
          <w:i/>
          <w:sz w:val="24"/>
          <w:szCs w:val="24"/>
          <w:lang w:val="hy-AM"/>
        </w:rPr>
        <w:t>ի</w:t>
      </w:r>
      <w:r w:rsidRPr="00B61B0A">
        <w:rPr>
          <w:rFonts w:ascii="Sylfaen" w:hAnsi="Sylfaen"/>
          <w:i/>
          <w:sz w:val="24"/>
          <w:szCs w:val="24"/>
          <w:lang w:val="hy-AM"/>
        </w:rPr>
        <w:t xml:space="preserve"> 2022 թվականի փետրվարի 21-ից հետո</w:t>
      </w:r>
      <w:r w:rsidR="009C79C3" w:rsidRPr="00B61B0A">
        <w:rPr>
          <w:rFonts w:ascii="Sylfaen" w:hAnsi="Sylfaen"/>
          <w:i/>
          <w:sz w:val="24"/>
          <w:szCs w:val="24"/>
          <w:lang w:val="hy-AM"/>
        </w:rPr>
        <w:t xml:space="preserve"> ազատվող աշխատակիցների աշխատավարձի, վերջնահաշվարկի, արձակման </w:t>
      </w:r>
      <w:r w:rsidR="00A40727" w:rsidRPr="00B61B0A">
        <w:rPr>
          <w:rFonts w:ascii="Sylfaen" w:hAnsi="Sylfaen"/>
          <w:i/>
          <w:sz w:val="24"/>
          <w:szCs w:val="24"/>
          <w:lang w:val="hy-AM"/>
        </w:rPr>
        <w:t>նպաստնե</w:t>
      </w:r>
      <w:r w:rsidR="009C79C3" w:rsidRPr="00B61B0A">
        <w:rPr>
          <w:rFonts w:ascii="Sylfaen" w:hAnsi="Sylfaen"/>
          <w:i/>
          <w:sz w:val="24"/>
          <w:szCs w:val="24"/>
          <w:lang w:val="hy-AM"/>
        </w:rPr>
        <w:t>րի</w:t>
      </w:r>
      <w:r w:rsidR="00671A5D" w:rsidRPr="00671A5D">
        <w:rPr>
          <w:rFonts w:ascii="Sylfaen" w:hAnsi="Sylfaen"/>
          <w:i/>
          <w:sz w:val="24"/>
          <w:szCs w:val="24"/>
          <w:lang w:val="hy-AM"/>
        </w:rPr>
        <w:t xml:space="preserve"> վճարվելիք</w:t>
      </w:r>
      <w:r w:rsidR="003664CB" w:rsidRPr="003664CB">
        <w:rPr>
          <w:rFonts w:ascii="Sylfaen" w:hAnsi="Sylfaen"/>
          <w:i/>
          <w:sz w:val="24"/>
          <w:szCs w:val="24"/>
          <w:lang w:val="hy-AM"/>
        </w:rPr>
        <w:t xml:space="preserve"> </w:t>
      </w:r>
      <w:r w:rsidR="009C79C3" w:rsidRPr="00B61B0A">
        <w:rPr>
          <w:rFonts w:ascii="Sylfaen" w:hAnsi="Sylfaen"/>
          <w:i/>
          <w:sz w:val="24"/>
          <w:szCs w:val="24"/>
          <w:lang w:val="hy-AM"/>
        </w:rPr>
        <w:t>գումարները:</w:t>
      </w:r>
      <w:r w:rsidR="00546A9B" w:rsidRPr="00B61B0A">
        <w:rPr>
          <w:rFonts w:ascii="Sylfaen" w:hAnsi="Sylfaen"/>
          <w:i/>
          <w:sz w:val="24"/>
          <w:szCs w:val="24"/>
          <w:lang w:val="hy-AM"/>
        </w:rPr>
        <w:t xml:space="preserve"> Այդ տողը ներառում է Հրազդան համայնքի աշխատակազմի աշխատողների և Հրազդանի համայնքապետարանի </w:t>
      </w:r>
      <w:r w:rsidR="009A0329" w:rsidRPr="002F6FAF">
        <w:rPr>
          <w:rFonts w:ascii="Sylfaen" w:hAnsi="Sylfaen"/>
          <w:i/>
          <w:sz w:val="24"/>
          <w:szCs w:val="24"/>
          <w:lang w:val="hy-AM"/>
        </w:rPr>
        <w:t>«</w:t>
      </w:r>
      <w:r w:rsidR="00546A9B" w:rsidRPr="00B61B0A">
        <w:rPr>
          <w:rFonts w:ascii="Sylfaen" w:hAnsi="Sylfaen"/>
          <w:i/>
          <w:sz w:val="24"/>
          <w:szCs w:val="24"/>
          <w:lang w:val="hy-AM"/>
        </w:rPr>
        <w:t>Վարչական շենքի սպասարկման և պահպանման հիմնարկի</w:t>
      </w:r>
      <w:r w:rsidR="009A0329" w:rsidRPr="002F6FAF">
        <w:rPr>
          <w:rFonts w:ascii="Sylfaen" w:hAnsi="Sylfaen"/>
          <w:i/>
          <w:sz w:val="24"/>
          <w:szCs w:val="24"/>
          <w:lang w:val="hy-AM"/>
        </w:rPr>
        <w:t>»</w:t>
      </w:r>
      <w:r w:rsidR="00546A9B" w:rsidRPr="00B61B0A">
        <w:rPr>
          <w:rFonts w:ascii="Sylfaen" w:hAnsi="Sylfaen"/>
          <w:i/>
          <w:sz w:val="24"/>
          <w:szCs w:val="24"/>
          <w:lang w:val="hy-AM"/>
        </w:rPr>
        <w:t xml:space="preserve"> աշխատողների աշխատավարձերի պլանները, հիմք ընդունելով նաև Հրազդանի համայնքապետարանի </w:t>
      </w:r>
      <w:r w:rsidR="009A0329" w:rsidRPr="002F6FAF">
        <w:rPr>
          <w:rFonts w:ascii="Sylfaen" w:hAnsi="Sylfaen"/>
          <w:i/>
          <w:sz w:val="24"/>
          <w:szCs w:val="24"/>
          <w:lang w:val="hy-AM"/>
        </w:rPr>
        <w:t>«</w:t>
      </w:r>
      <w:r w:rsidR="00546A9B" w:rsidRPr="00B61B0A">
        <w:rPr>
          <w:rFonts w:ascii="Sylfaen" w:hAnsi="Sylfaen"/>
          <w:i/>
          <w:sz w:val="24"/>
          <w:szCs w:val="24"/>
          <w:lang w:val="hy-AM"/>
        </w:rPr>
        <w:t>Վարչական շենքի սպասարկման և պահպանման հիմնարկի հաստիքացուցակը և պաշտոնային դրույքաչափերը հաստատելու մասին</w:t>
      </w:r>
      <w:r w:rsidR="009A0329" w:rsidRPr="002F6FAF">
        <w:rPr>
          <w:rFonts w:ascii="Sylfaen" w:hAnsi="Sylfaen"/>
          <w:i/>
          <w:sz w:val="24"/>
          <w:szCs w:val="24"/>
          <w:lang w:val="hy-AM"/>
        </w:rPr>
        <w:t>»</w:t>
      </w:r>
      <w:r w:rsidR="00546A9B" w:rsidRPr="00B61B0A">
        <w:rPr>
          <w:rFonts w:ascii="Sylfaen" w:hAnsi="Sylfaen"/>
          <w:i/>
          <w:sz w:val="24"/>
          <w:szCs w:val="24"/>
          <w:lang w:val="hy-AM"/>
        </w:rPr>
        <w:t xml:space="preserve"> 2021 թվականի դեկտեմբերի 27-ի N 217 որոշմամբ հաստատված հաստիքացուցակը և պաշտոնայի</w:t>
      </w:r>
      <w:r w:rsidR="00B61B0A" w:rsidRPr="00B61B0A">
        <w:rPr>
          <w:rFonts w:ascii="Sylfaen" w:hAnsi="Sylfaen"/>
          <w:i/>
          <w:sz w:val="24"/>
          <w:szCs w:val="24"/>
          <w:lang w:val="hy-AM"/>
        </w:rPr>
        <w:t>ն</w:t>
      </w:r>
      <w:r w:rsidR="00546A9B" w:rsidRPr="00B61B0A">
        <w:rPr>
          <w:rFonts w:ascii="Sylfaen" w:hAnsi="Sylfaen"/>
          <w:i/>
          <w:sz w:val="24"/>
          <w:szCs w:val="24"/>
          <w:lang w:val="hy-AM"/>
        </w:rPr>
        <w:t xml:space="preserve"> դրույքաչափերը:</w:t>
      </w:r>
    </w:p>
    <w:p w:rsidR="00AF6655" w:rsidRPr="005744C0" w:rsidRDefault="00AF6655" w:rsidP="001D7D9B">
      <w:pPr>
        <w:spacing w:line="360" w:lineRule="auto"/>
        <w:ind w:left="-270" w:right="22"/>
        <w:jc w:val="both"/>
        <w:rPr>
          <w:rFonts w:ascii="Sylfaen" w:hAnsi="Sylfaen"/>
          <w:i/>
          <w:sz w:val="24"/>
          <w:szCs w:val="24"/>
          <w:lang w:val="hy-AM"/>
        </w:rPr>
      </w:pPr>
      <w:r w:rsidRPr="005744C0">
        <w:rPr>
          <w:rFonts w:ascii="Sylfaen" w:hAnsi="Sylfaen"/>
          <w:i/>
          <w:sz w:val="24"/>
          <w:szCs w:val="24"/>
          <w:lang w:val="hy-AM"/>
        </w:rPr>
        <w:t xml:space="preserve">Նախատեսվել են պարգևատրումներ, դրամական խրախուսումներ և հատուկ վճարներ մաքրուհիներին </w:t>
      </w:r>
      <w:r w:rsidRPr="002F6FAF">
        <w:rPr>
          <w:rFonts w:ascii="Sylfaen" w:hAnsi="Sylfaen"/>
          <w:i/>
          <w:sz w:val="24"/>
          <w:szCs w:val="24"/>
          <w:lang w:val="hy-AM"/>
        </w:rPr>
        <w:t>«</w:t>
      </w:r>
      <w:r w:rsidRPr="00B61B0A">
        <w:rPr>
          <w:rFonts w:ascii="Sylfaen" w:hAnsi="Sylfaen"/>
          <w:i/>
          <w:sz w:val="24"/>
          <w:szCs w:val="24"/>
          <w:lang w:val="hy-AM"/>
        </w:rPr>
        <w:t>Վարչական շենքի սպասարկման և պահպանման հիմնարկի</w:t>
      </w:r>
      <w:r w:rsidRPr="002F6FAF">
        <w:rPr>
          <w:rFonts w:ascii="Sylfaen" w:hAnsi="Sylfaen"/>
          <w:i/>
          <w:sz w:val="24"/>
          <w:szCs w:val="24"/>
          <w:lang w:val="hy-AM"/>
        </w:rPr>
        <w:t>»</w:t>
      </w:r>
      <w:r w:rsidRPr="005744C0">
        <w:rPr>
          <w:rFonts w:ascii="Sylfaen" w:hAnsi="Sylfaen"/>
          <w:i/>
          <w:sz w:val="24"/>
          <w:szCs w:val="24"/>
          <w:lang w:val="hy-AM"/>
        </w:rPr>
        <w:t xml:space="preserve"> աշխատողների համար 2000.0 հազար դրամի սահմաններում:</w:t>
      </w:r>
    </w:p>
    <w:p w:rsidR="00544BA0" w:rsidRPr="005744C0" w:rsidRDefault="00544BA0" w:rsidP="001D7D9B">
      <w:pPr>
        <w:spacing w:line="360" w:lineRule="auto"/>
        <w:ind w:left="-270" w:right="22"/>
        <w:jc w:val="both"/>
        <w:rPr>
          <w:rFonts w:ascii="Sylfaen" w:hAnsi="Sylfaen"/>
          <w:i/>
          <w:sz w:val="24"/>
          <w:szCs w:val="24"/>
          <w:lang w:val="hy-AM"/>
        </w:rPr>
      </w:pPr>
      <w:r w:rsidRPr="005744C0">
        <w:rPr>
          <w:rFonts w:ascii="Sylfaen" w:hAnsi="Sylfaen"/>
          <w:i/>
          <w:sz w:val="24"/>
          <w:szCs w:val="24"/>
          <w:lang w:val="hy-AM"/>
        </w:rPr>
        <w:lastRenderedPageBreak/>
        <w:t>Էներգետիկ ծառայություններ հոդվածի պլանը ներառում է Հրազդան համայնքի վարչական շենքի, բնակավայրերի վարչական շենքերի էներգետիկ ծառայությունների՝ գազի, էլեկտրաէներգիայի գծով ծախսերը: Կոմունալ ծառայությունների ծախսը 2000.0 հազար դրամով իր մեջ ներառում է ջրմուղ-կոյուղու գծով ծախսերը, Սոլակի աղբահանության ծախսը:</w:t>
      </w:r>
    </w:p>
    <w:p w:rsidR="001F004F" w:rsidRPr="005744C0" w:rsidRDefault="00105403" w:rsidP="001D7D9B">
      <w:pPr>
        <w:spacing w:line="360" w:lineRule="auto"/>
        <w:ind w:left="-270" w:right="22"/>
        <w:jc w:val="both"/>
        <w:rPr>
          <w:rFonts w:ascii="Sylfaen" w:hAnsi="Sylfaen"/>
          <w:i/>
          <w:sz w:val="24"/>
          <w:szCs w:val="24"/>
          <w:lang w:val="hy-AM"/>
        </w:rPr>
      </w:pPr>
      <w:r w:rsidRPr="005744C0">
        <w:rPr>
          <w:rFonts w:ascii="Sylfaen" w:hAnsi="Sylfaen"/>
          <w:i/>
          <w:sz w:val="24"/>
          <w:szCs w:val="24"/>
          <w:lang w:val="hy-AM"/>
        </w:rPr>
        <w:t>Կապի ծառայությունների գծով</w:t>
      </w:r>
      <w:r w:rsidR="00586802" w:rsidRPr="005744C0">
        <w:rPr>
          <w:rFonts w:ascii="Sylfaen" w:hAnsi="Sylfaen"/>
          <w:i/>
          <w:sz w:val="24"/>
          <w:szCs w:val="24"/>
          <w:lang w:val="hy-AM"/>
        </w:rPr>
        <w:t xml:space="preserve"> </w:t>
      </w:r>
      <w:r w:rsidR="005E2DFE" w:rsidRPr="005744C0">
        <w:rPr>
          <w:rFonts w:ascii="Sylfaen" w:hAnsi="Sylfaen"/>
          <w:i/>
          <w:sz w:val="24"/>
          <w:szCs w:val="24"/>
          <w:lang w:val="hy-AM"/>
        </w:rPr>
        <w:t xml:space="preserve"> Հրազդան համայնքի և </w:t>
      </w:r>
      <w:r w:rsidR="00241F8A" w:rsidRPr="002F6FAF">
        <w:rPr>
          <w:rFonts w:ascii="Sylfaen" w:hAnsi="Sylfaen"/>
          <w:i/>
          <w:sz w:val="24"/>
          <w:szCs w:val="24"/>
          <w:lang w:val="hy-AM"/>
        </w:rPr>
        <w:t>«</w:t>
      </w:r>
      <w:r w:rsidR="00241F8A" w:rsidRPr="005744C0">
        <w:rPr>
          <w:rFonts w:ascii="Sylfaen" w:hAnsi="Sylfaen"/>
          <w:i/>
          <w:sz w:val="24"/>
          <w:szCs w:val="24"/>
          <w:lang w:val="hy-AM"/>
        </w:rPr>
        <w:t>ԷՍԷԼԿԱ ՔԸՆԵՔՇԸՆ</w:t>
      </w:r>
      <w:r w:rsidR="00241F8A" w:rsidRPr="002F6FAF">
        <w:rPr>
          <w:rFonts w:ascii="Sylfaen" w:hAnsi="Sylfaen"/>
          <w:i/>
          <w:sz w:val="24"/>
          <w:szCs w:val="24"/>
          <w:lang w:val="hy-AM"/>
        </w:rPr>
        <w:t>»</w:t>
      </w:r>
      <w:r w:rsidR="00241F8A" w:rsidRPr="005744C0">
        <w:rPr>
          <w:rFonts w:ascii="Sylfaen" w:hAnsi="Sylfaen"/>
          <w:i/>
          <w:sz w:val="24"/>
          <w:szCs w:val="24"/>
          <w:lang w:val="hy-AM"/>
        </w:rPr>
        <w:t xml:space="preserve"> ՍՊ-ի հետ, </w:t>
      </w:r>
      <w:r w:rsidR="00241F8A" w:rsidRPr="002F6FAF">
        <w:rPr>
          <w:rFonts w:ascii="Sylfaen" w:hAnsi="Sylfaen"/>
          <w:i/>
          <w:sz w:val="24"/>
          <w:szCs w:val="24"/>
          <w:lang w:val="hy-AM"/>
        </w:rPr>
        <w:t>«</w:t>
      </w:r>
      <w:r w:rsidR="00241F8A" w:rsidRPr="005744C0">
        <w:rPr>
          <w:rFonts w:ascii="Sylfaen" w:hAnsi="Sylfaen"/>
          <w:i/>
          <w:sz w:val="24"/>
          <w:szCs w:val="24"/>
          <w:lang w:val="hy-AM"/>
        </w:rPr>
        <w:t>ՋԻ էն ՍԻ Ալֆա</w:t>
      </w:r>
      <w:r w:rsidR="00241F8A" w:rsidRPr="002F6FAF">
        <w:rPr>
          <w:rFonts w:ascii="Sylfaen" w:hAnsi="Sylfaen"/>
          <w:i/>
          <w:sz w:val="24"/>
          <w:szCs w:val="24"/>
          <w:lang w:val="hy-AM"/>
        </w:rPr>
        <w:t>»</w:t>
      </w:r>
      <w:r w:rsidR="00241F8A" w:rsidRPr="005744C0">
        <w:rPr>
          <w:rFonts w:ascii="Sylfaen" w:hAnsi="Sylfaen"/>
          <w:i/>
          <w:sz w:val="24"/>
          <w:szCs w:val="24"/>
          <w:lang w:val="hy-AM"/>
        </w:rPr>
        <w:t xml:space="preserve"> ՓԲԸ-ի հետ, </w:t>
      </w:r>
      <w:r w:rsidR="00241F8A" w:rsidRPr="002F6FAF">
        <w:rPr>
          <w:rFonts w:ascii="Sylfaen" w:hAnsi="Sylfaen"/>
          <w:i/>
          <w:sz w:val="24"/>
          <w:szCs w:val="24"/>
          <w:lang w:val="hy-AM"/>
        </w:rPr>
        <w:t>«</w:t>
      </w:r>
      <w:r w:rsidR="00241F8A" w:rsidRPr="005744C0">
        <w:rPr>
          <w:rFonts w:ascii="Sylfaen" w:hAnsi="Sylfaen"/>
          <w:i/>
          <w:sz w:val="24"/>
          <w:szCs w:val="24"/>
          <w:lang w:val="hy-AM"/>
        </w:rPr>
        <w:t>Տելեկոմ</w:t>
      </w:r>
      <w:r w:rsidR="00241F8A" w:rsidRPr="002F6FAF">
        <w:rPr>
          <w:rFonts w:ascii="Sylfaen" w:hAnsi="Sylfaen"/>
          <w:i/>
          <w:sz w:val="24"/>
          <w:szCs w:val="24"/>
          <w:lang w:val="hy-AM"/>
        </w:rPr>
        <w:t>»</w:t>
      </w:r>
      <w:r w:rsidR="00241F8A" w:rsidRPr="005744C0">
        <w:rPr>
          <w:rFonts w:ascii="Sylfaen" w:hAnsi="Sylfaen"/>
          <w:i/>
          <w:sz w:val="24"/>
          <w:szCs w:val="24"/>
          <w:lang w:val="hy-AM"/>
        </w:rPr>
        <w:t xml:space="preserve"> ՓԲԸ-ի, ԱՁ Կարեն Հովհաննիսյանի, </w:t>
      </w:r>
      <w:r w:rsidR="00241F8A" w:rsidRPr="002F6FAF">
        <w:rPr>
          <w:rFonts w:ascii="Sylfaen" w:hAnsi="Sylfaen"/>
          <w:i/>
          <w:sz w:val="24"/>
          <w:szCs w:val="24"/>
          <w:lang w:val="hy-AM"/>
        </w:rPr>
        <w:t>«</w:t>
      </w:r>
      <w:r w:rsidR="00241F8A" w:rsidRPr="005744C0">
        <w:rPr>
          <w:rFonts w:ascii="Sylfaen" w:hAnsi="Sylfaen"/>
          <w:i/>
          <w:sz w:val="24"/>
          <w:szCs w:val="24"/>
          <w:lang w:val="hy-AM"/>
        </w:rPr>
        <w:t>ՌԱԶՆԵՏԿՈՄ</w:t>
      </w:r>
      <w:r w:rsidR="00241F8A" w:rsidRPr="002F6FAF">
        <w:rPr>
          <w:rFonts w:ascii="Sylfaen" w:hAnsi="Sylfaen"/>
          <w:i/>
          <w:sz w:val="24"/>
          <w:szCs w:val="24"/>
          <w:lang w:val="hy-AM"/>
        </w:rPr>
        <w:t>»</w:t>
      </w:r>
      <w:r w:rsidR="00241F8A" w:rsidRPr="005744C0">
        <w:rPr>
          <w:rFonts w:ascii="Sylfaen" w:hAnsi="Sylfaen"/>
          <w:i/>
          <w:sz w:val="24"/>
          <w:szCs w:val="24"/>
          <w:lang w:val="hy-AM"/>
        </w:rPr>
        <w:t xml:space="preserve"> ՍՊԸ-ի հետ</w:t>
      </w:r>
      <w:r w:rsidR="005E2DFE" w:rsidRPr="005744C0">
        <w:rPr>
          <w:rFonts w:ascii="Sylfaen" w:hAnsi="Sylfaen"/>
          <w:i/>
          <w:sz w:val="24"/>
          <w:szCs w:val="24"/>
          <w:lang w:val="hy-AM"/>
        </w:rPr>
        <w:t xml:space="preserve"> կնքված  պայմանագրերի չափով նախատեսվել են պլաններ:</w:t>
      </w:r>
    </w:p>
    <w:p w:rsidR="001F004F" w:rsidRPr="00A72747" w:rsidRDefault="001F004F" w:rsidP="001D7D9B">
      <w:pPr>
        <w:spacing w:line="360" w:lineRule="auto"/>
        <w:ind w:left="-270" w:right="22"/>
        <w:jc w:val="both"/>
        <w:rPr>
          <w:rFonts w:ascii="Sylfaen" w:hAnsi="Sylfaen"/>
          <w:i/>
          <w:sz w:val="24"/>
          <w:szCs w:val="24"/>
          <w:lang w:val="hy-AM"/>
        </w:rPr>
      </w:pPr>
      <w:r w:rsidRPr="00A72747">
        <w:rPr>
          <w:rFonts w:ascii="Sylfaen" w:hAnsi="Sylfaen"/>
          <w:i/>
          <w:sz w:val="24"/>
          <w:szCs w:val="24"/>
          <w:lang w:val="hy-AM"/>
        </w:rPr>
        <w:t>Նախատեսվել են ապահովագրական, գույքի և սարքավորումների վարձակալության պահպանման ծախսեր, գործուղման, աշխատակազմի մասնագիտական վերապատրաստման զարգացման ծառայություններ</w:t>
      </w:r>
      <w:r w:rsidR="000C6597" w:rsidRPr="00A72747">
        <w:rPr>
          <w:rFonts w:ascii="Sylfaen" w:hAnsi="Sylfaen"/>
          <w:i/>
          <w:sz w:val="24"/>
          <w:szCs w:val="24"/>
          <w:lang w:val="hy-AM"/>
        </w:rPr>
        <w:t>ի գծով ծախսեր</w:t>
      </w:r>
      <w:r w:rsidRPr="00A72747">
        <w:rPr>
          <w:rFonts w:ascii="Sylfaen" w:hAnsi="Sylfaen"/>
          <w:i/>
          <w:sz w:val="24"/>
          <w:szCs w:val="24"/>
          <w:lang w:val="hy-AM"/>
        </w:rPr>
        <w:t xml:space="preserve">: Տեղեկատվական ծառայությունների գծով կնքվում են պայմանագրեր </w:t>
      </w:r>
      <w:r w:rsidRPr="002F6FAF">
        <w:rPr>
          <w:rFonts w:ascii="Sylfaen" w:hAnsi="Sylfaen"/>
          <w:i/>
          <w:sz w:val="24"/>
          <w:szCs w:val="24"/>
          <w:lang w:val="hy-AM"/>
        </w:rPr>
        <w:t>«</w:t>
      </w:r>
      <w:r w:rsidRPr="00A72747">
        <w:rPr>
          <w:rFonts w:ascii="Sylfaen" w:hAnsi="Sylfaen"/>
          <w:i/>
          <w:sz w:val="24"/>
          <w:szCs w:val="24"/>
          <w:lang w:val="hy-AM"/>
        </w:rPr>
        <w:t>Պաշտոնական տեղեկագիր</w:t>
      </w:r>
      <w:r w:rsidRPr="002F6FAF">
        <w:rPr>
          <w:rFonts w:ascii="Sylfaen" w:hAnsi="Sylfaen"/>
          <w:i/>
          <w:sz w:val="24"/>
          <w:szCs w:val="24"/>
          <w:lang w:val="hy-AM"/>
        </w:rPr>
        <w:t>»</w:t>
      </w:r>
      <w:r w:rsidRPr="00A72747">
        <w:rPr>
          <w:rFonts w:ascii="Sylfaen" w:hAnsi="Sylfaen"/>
          <w:i/>
          <w:sz w:val="24"/>
          <w:szCs w:val="24"/>
          <w:lang w:val="hy-AM"/>
        </w:rPr>
        <w:t xml:space="preserve"> ՍՊԸ-ի հետ, </w:t>
      </w:r>
      <w:r w:rsidRPr="002F6FAF">
        <w:rPr>
          <w:rFonts w:ascii="Sylfaen" w:hAnsi="Sylfaen"/>
          <w:i/>
          <w:sz w:val="24"/>
          <w:szCs w:val="24"/>
          <w:lang w:val="hy-AM"/>
        </w:rPr>
        <w:t>«</w:t>
      </w:r>
      <w:r w:rsidRPr="00A72747">
        <w:rPr>
          <w:rFonts w:ascii="Sylfaen" w:hAnsi="Sylfaen"/>
          <w:i/>
          <w:sz w:val="24"/>
          <w:szCs w:val="24"/>
          <w:lang w:val="hy-AM"/>
        </w:rPr>
        <w:t>Գործք</w:t>
      </w:r>
      <w:r w:rsidRPr="002F6FAF">
        <w:rPr>
          <w:rFonts w:ascii="Sylfaen" w:hAnsi="Sylfaen"/>
          <w:i/>
          <w:sz w:val="24"/>
          <w:szCs w:val="24"/>
          <w:lang w:val="hy-AM"/>
        </w:rPr>
        <w:t>»</w:t>
      </w:r>
      <w:r w:rsidRPr="00A72747">
        <w:rPr>
          <w:rFonts w:ascii="Sylfaen" w:hAnsi="Sylfaen"/>
          <w:i/>
          <w:sz w:val="24"/>
          <w:szCs w:val="24"/>
          <w:lang w:val="hy-AM"/>
        </w:rPr>
        <w:t xml:space="preserve"> ՍՊԸ-ի հետ: Նախատեսվել են կառավարչական , մասնագիտական ծառայություններ, ներկայացուցչական ծախսեր: </w:t>
      </w:r>
    </w:p>
    <w:p w:rsidR="001F004F" w:rsidRPr="00A72747" w:rsidRDefault="001F004F" w:rsidP="001D7D9B">
      <w:pPr>
        <w:spacing w:line="360" w:lineRule="auto"/>
        <w:ind w:left="-270" w:right="22"/>
        <w:jc w:val="both"/>
        <w:rPr>
          <w:rFonts w:ascii="Sylfaen" w:hAnsi="Sylfaen"/>
          <w:i/>
          <w:sz w:val="24"/>
          <w:szCs w:val="24"/>
          <w:lang w:val="hy-AM"/>
        </w:rPr>
      </w:pPr>
      <w:r w:rsidRPr="00A72747">
        <w:rPr>
          <w:rFonts w:ascii="Sylfaen" w:hAnsi="Sylfaen"/>
          <w:i/>
          <w:sz w:val="24"/>
          <w:szCs w:val="24"/>
          <w:lang w:val="hy-AM"/>
        </w:rPr>
        <w:t>Շ</w:t>
      </w:r>
      <w:r w:rsidR="00110C35" w:rsidRPr="00A72747">
        <w:rPr>
          <w:rFonts w:ascii="Sylfaen" w:hAnsi="Sylfaen"/>
          <w:i/>
          <w:sz w:val="24"/>
          <w:szCs w:val="24"/>
          <w:lang w:val="hy-AM"/>
        </w:rPr>
        <w:t>ենքերի և շինությունների կառուցում 5112 տնտեսագիտական հոդվածով նախատեսվել է պլան 48068.949 հազար դրամ, որն իր մեջ ներառում է էներգախնայողության հիմնադրամի հետ կնքված  Հրազդանի</w:t>
      </w:r>
      <w:r w:rsidR="00311121" w:rsidRPr="00A72747">
        <w:rPr>
          <w:rFonts w:ascii="Sylfaen" w:hAnsi="Sylfaen"/>
          <w:i/>
          <w:sz w:val="24"/>
          <w:szCs w:val="24"/>
          <w:lang w:val="hy-AM"/>
        </w:rPr>
        <w:t xml:space="preserve"> վարչական շենքի ջեռուցման համակարգի ներդրման 19999.950 հազար դրամ ծախսը, 28069.0 հազար դրամի</w:t>
      </w:r>
      <w:r w:rsidR="00301B23" w:rsidRPr="00A72747">
        <w:rPr>
          <w:rFonts w:ascii="Sylfaen" w:hAnsi="Sylfaen"/>
          <w:i/>
          <w:sz w:val="24"/>
          <w:szCs w:val="24"/>
          <w:lang w:val="hy-AM"/>
        </w:rPr>
        <w:t xml:space="preserve"> սուբվենցիոն ծրագրով</w:t>
      </w:r>
      <w:r w:rsidR="00311121" w:rsidRPr="00A72747">
        <w:rPr>
          <w:rFonts w:ascii="Sylfaen" w:hAnsi="Sylfaen"/>
          <w:i/>
          <w:sz w:val="24"/>
          <w:szCs w:val="24"/>
          <w:lang w:val="hy-AM"/>
        </w:rPr>
        <w:t xml:space="preserve"> ավտոպարկի կառուցման գծով ծախսերը:</w:t>
      </w:r>
    </w:p>
    <w:p w:rsidR="00311121" w:rsidRPr="007319A2" w:rsidRDefault="00311121" w:rsidP="001D7D9B">
      <w:pPr>
        <w:spacing w:line="360" w:lineRule="auto"/>
        <w:ind w:left="-270" w:right="22"/>
        <w:jc w:val="both"/>
        <w:rPr>
          <w:rFonts w:ascii="Sylfaen" w:hAnsi="Sylfaen"/>
          <w:i/>
          <w:sz w:val="24"/>
          <w:szCs w:val="24"/>
          <w:lang w:val="hy-AM"/>
        </w:rPr>
      </w:pPr>
      <w:r w:rsidRPr="007319A2">
        <w:rPr>
          <w:rFonts w:ascii="Sylfaen" w:hAnsi="Sylfaen"/>
          <w:i/>
          <w:sz w:val="24"/>
          <w:szCs w:val="24"/>
          <w:lang w:val="hy-AM"/>
        </w:rPr>
        <w:t>5122 հոդվածով  նախատեսվել է նիստերի դահլիճի միկրոֆոնների, բարձրախոսների և դրանց հետ կապված սարքավորումների ձեռք բերման ծախսերը:</w:t>
      </w:r>
    </w:p>
    <w:p w:rsidR="002B0BE0" w:rsidRPr="007319A2" w:rsidRDefault="002B0BE0" w:rsidP="001D7D9B">
      <w:pPr>
        <w:spacing w:line="360" w:lineRule="auto"/>
        <w:ind w:left="-270" w:right="22"/>
        <w:jc w:val="both"/>
        <w:rPr>
          <w:rFonts w:ascii="Sylfaen" w:hAnsi="Sylfaen"/>
          <w:i/>
          <w:sz w:val="24"/>
          <w:szCs w:val="24"/>
          <w:lang w:val="hy-AM"/>
        </w:rPr>
      </w:pPr>
      <w:r w:rsidRPr="007319A2">
        <w:rPr>
          <w:rFonts w:ascii="Sylfaen" w:hAnsi="Sylfaen"/>
          <w:i/>
          <w:sz w:val="24"/>
          <w:szCs w:val="24"/>
          <w:lang w:val="hy-AM"/>
        </w:rPr>
        <w:t>5129 հոդվածով նախատեսվել է ձեռք բերել հիմնական միջոցներ՝ գործիքներ:</w:t>
      </w:r>
    </w:p>
    <w:p w:rsidR="002B0BE0" w:rsidRPr="00826230" w:rsidRDefault="002B0BE0" w:rsidP="001D7D9B">
      <w:pPr>
        <w:spacing w:line="360" w:lineRule="auto"/>
        <w:ind w:left="-270" w:right="22"/>
        <w:jc w:val="both"/>
        <w:rPr>
          <w:rFonts w:ascii="Sylfaen" w:hAnsi="Sylfaen"/>
          <w:i/>
          <w:sz w:val="24"/>
          <w:szCs w:val="24"/>
          <w:lang w:val="hy-AM"/>
        </w:rPr>
      </w:pPr>
      <w:r w:rsidRPr="00826230">
        <w:rPr>
          <w:rFonts w:ascii="Sylfaen" w:hAnsi="Sylfaen"/>
          <w:i/>
          <w:sz w:val="24"/>
          <w:szCs w:val="24"/>
          <w:lang w:val="hy-AM"/>
        </w:rPr>
        <w:t>5132 հոդվածով նախատեսվել է  Հրազդան համայնքի բնակավայրերի մանկապարտեզների և մշակույթի կենտրոնների համար ձեռք բերել հանրային հատվածի հաշվապահական հաշվառման ծրագրեր: 5134 հոդվածով նախատեսվել է ձեռք բերել ավտոպարկի կառուցման սուբվենցիոն ծրագրերի նախագծանախահաշվային աշխատանքների ծախսեր:</w:t>
      </w:r>
    </w:p>
    <w:p w:rsidR="00336C49" w:rsidRPr="00826230" w:rsidRDefault="00336C49" w:rsidP="001D7D9B">
      <w:pPr>
        <w:spacing w:line="360" w:lineRule="auto"/>
        <w:ind w:left="-270" w:right="22"/>
        <w:jc w:val="both"/>
        <w:rPr>
          <w:rFonts w:ascii="Sylfaen" w:hAnsi="Sylfaen"/>
          <w:i/>
          <w:sz w:val="24"/>
          <w:szCs w:val="24"/>
          <w:lang w:val="hy-AM"/>
        </w:rPr>
      </w:pPr>
      <w:r w:rsidRPr="00826230">
        <w:rPr>
          <w:rFonts w:ascii="Sylfaen" w:hAnsi="Sylfaen"/>
          <w:i/>
          <w:sz w:val="24"/>
          <w:szCs w:val="24"/>
          <w:lang w:val="hy-AM"/>
        </w:rPr>
        <w:t>1.1.2.51 ծրագրով նախատեսվել է բանկային ծառայությունների գծով ծախսեր՝ 300.0 հազար դրամի սահմաններում:</w:t>
      </w:r>
    </w:p>
    <w:p w:rsidR="00336C49" w:rsidRPr="00826230" w:rsidRDefault="00336C49" w:rsidP="001D7D9B">
      <w:pPr>
        <w:spacing w:line="360" w:lineRule="auto"/>
        <w:ind w:left="-270" w:right="22"/>
        <w:jc w:val="both"/>
        <w:rPr>
          <w:rFonts w:ascii="Sylfaen" w:hAnsi="Sylfaen"/>
          <w:i/>
          <w:sz w:val="24"/>
          <w:szCs w:val="24"/>
          <w:lang w:val="hy-AM"/>
        </w:rPr>
      </w:pPr>
      <w:r w:rsidRPr="00826230">
        <w:rPr>
          <w:rFonts w:ascii="Sylfaen" w:hAnsi="Sylfaen"/>
          <w:i/>
          <w:sz w:val="24"/>
          <w:szCs w:val="24"/>
          <w:lang w:val="hy-AM"/>
        </w:rPr>
        <w:t xml:space="preserve">1.3.1.51 աշխատակազմի </w:t>
      </w:r>
      <w:r w:rsidR="000F2480" w:rsidRPr="00826230">
        <w:rPr>
          <w:rFonts w:ascii="Sylfaen" w:hAnsi="Sylfaen"/>
          <w:i/>
          <w:sz w:val="24"/>
          <w:szCs w:val="24"/>
          <w:lang w:val="hy-AM"/>
        </w:rPr>
        <w:t>գծ</w:t>
      </w:r>
      <w:r w:rsidRPr="00826230">
        <w:rPr>
          <w:rFonts w:ascii="Sylfaen" w:hAnsi="Sylfaen"/>
          <w:i/>
          <w:sz w:val="24"/>
          <w:szCs w:val="24"/>
          <w:lang w:val="hy-AM"/>
        </w:rPr>
        <w:t xml:space="preserve">ով ընդհանուր բնույթի ծառայություններ ծրագրով 4111 տնտեսագիտական հոդվածով նախատեսել ենք ծախս Արդարադատության նախարարության կողմից ֆինանսավորվող  Հրազդանի ՔԿԱԳ ծառայությունների </w:t>
      </w:r>
      <w:r w:rsidRPr="00826230">
        <w:rPr>
          <w:rFonts w:ascii="Sylfaen" w:hAnsi="Sylfaen"/>
          <w:i/>
          <w:sz w:val="24"/>
          <w:szCs w:val="24"/>
          <w:lang w:val="hy-AM"/>
        </w:rPr>
        <w:lastRenderedPageBreak/>
        <w:t>իրականացման համար</w:t>
      </w:r>
      <w:r w:rsidR="008B6FFA" w:rsidRPr="00826230">
        <w:rPr>
          <w:rFonts w:ascii="Sylfaen" w:hAnsi="Sylfaen"/>
          <w:i/>
          <w:sz w:val="24"/>
          <w:szCs w:val="24"/>
          <w:lang w:val="hy-AM"/>
        </w:rPr>
        <w:t>՝</w:t>
      </w:r>
      <w:r w:rsidRPr="00826230">
        <w:rPr>
          <w:rFonts w:ascii="Sylfaen" w:hAnsi="Sylfaen"/>
          <w:i/>
          <w:sz w:val="24"/>
          <w:szCs w:val="24"/>
          <w:lang w:val="hy-AM"/>
        </w:rPr>
        <w:t xml:space="preserve"> համաձայն </w:t>
      </w:r>
      <w:r w:rsidR="002E5CFB" w:rsidRPr="006C50CE">
        <w:rPr>
          <w:rFonts w:ascii="Sylfaen" w:hAnsi="Sylfaen"/>
          <w:i/>
          <w:sz w:val="24"/>
          <w:szCs w:val="24"/>
          <w:lang w:val="hy-AM"/>
        </w:rPr>
        <w:t xml:space="preserve">«Հայաստանի Հանրապետության Կոտայքի մարզի Հրազդանի համայնքապետարանի աշխատակազմի կառուցվածքը, աշխատակիցների թվաքանակը, հաստիքացուցակը և պաշտոնային դրույքաչափերը հաստատելու մասին» 2021 թվականի դեկտեմբերի 27-ի N 210 որոշմամբ հաստատված </w:t>
      </w:r>
      <w:r w:rsidR="0036049F" w:rsidRPr="00826230">
        <w:rPr>
          <w:rFonts w:ascii="Sylfaen" w:hAnsi="Sylfaen"/>
          <w:i/>
          <w:sz w:val="24"/>
          <w:szCs w:val="24"/>
          <w:lang w:val="hy-AM"/>
        </w:rPr>
        <w:t>պաշտոնային դրույքաչափերով վճարվող մասնագետների աշխատավարձը և այդ ծառայությունների իրականացման հետ կապված ծախսերը:</w:t>
      </w:r>
    </w:p>
    <w:p w:rsidR="006C65CC" w:rsidRPr="00826230" w:rsidRDefault="006C65CC" w:rsidP="001D7D9B">
      <w:pPr>
        <w:spacing w:line="360" w:lineRule="auto"/>
        <w:ind w:left="-270" w:right="22"/>
        <w:jc w:val="both"/>
        <w:rPr>
          <w:rFonts w:ascii="Sylfaen" w:hAnsi="Sylfaen"/>
          <w:i/>
          <w:sz w:val="24"/>
          <w:szCs w:val="24"/>
          <w:lang w:val="hy-AM"/>
        </w:rPr>
      </w:pPr>
      <w:r w:rsidRPr="00826230">
        <w:rPr>
          <w:rFonts w:ascii="Sylfaen" w:hAnsi="Sylfaen"/>
          <w:i/>
          <w:sz w:val="24"/>
          <w:szCs w:val="24"/>
          <w:lang w:val="hy-AM"/>
        </w:rPr>
        <w:t xml:space="preserve">1.3.3 ծրագրով 4231 հոդվածով նախատեսել ենք 3000.0 հազար դրամի չափով փաստաթղթերի արխիվացման ծախսեր, 4232 հոդվածով 2200.0 հազար դրամի ծախսեր՝ </w:t>
      </w:r>
      <w:r w:rsidRPr="002F6FAF">
        <w:rPr>
          <w:rFonts w:ascii="Sylfaen" w:hAnsi="Sylfaen"/>
          <w:i/>
          <w:sz w:val="24"/>
          <w:szCs w:val="24"/>
          <w:lang w:val="hy-AM"/>
        </w:rPr>
        <w:t>«</w:t>
      </w:r>
      <w:r w:rsidRPr="00826230">
        <w:rPr>
          <w:rFonts w:ascii="Sylfaen" w:hAnsi="Sylfaen"/>
          <w:i/>
          <w:sz w:val="24"/>
          <w:szCs w:val="24"/>
          <w:lang w:val="hy-AM"/>
        </w:rPr>
        <w:t>Վեկտոր-Պլյուս</w:t>
      </w:r>
      <w:r w:rsidRPr="002F6FAF">
        <w:rPr>
          <w:rFonts w:ascii="Sylfaen" w:hAnsi="Sylfaen"/>
          <w:i/>
          <w:sz w:val="24"/>
          <w:szCs w:val="24"/>
          <w:lang w:val="hy-AM"/>
        </w:rPr>
        <w:t>»</w:t>
      </w:r>
      <w:r w:rsidRPr="00826230">
        <w:rPr>
          <w:rFonts w:ascii="Sylfaen" w:hAnsi="Sylfaen"/>
          <w:i/>
          <w:sz w:val="24"/>
          <w:szCs w:val="24"/>
          <w:lang w:val="hy-AM"/>
        </w:rPr>
        <w:t xml:space="preserve"> ՍՊԸ-ի և </w:t>
      </w:r>
      <w:r w:rsidRPr="002F6FAF">
        <w:rPr>
          <w:rFonts w:ascii="Sylfaen" w:hAnsi="Sylfaen"/>
          <w:i/>
          <w:sz w:val="24"/>
          <w:szCs w:val="24"/>
          <w:lang w:val="hy-AM"/>
        </w:rPr>
        <w:t>«</w:t>
      </w:r>
      <w:r w:rsidRPr="00826230">
        <w:rPr>
          <w:rFonts w:ascii="Sylfaen" w:hAnsi="Sylfaen"/>
          <w:i/>
          <w:sz w:val="24"/>
          <w:szCs w:val="24"/>
          <w:lang w:val="hy-AM"/>
        </w:rPr>
        <w:t>Տ</w:t>
      </w:r>
      <w:r w:rsidR="008B6FFA" w:rsidRPr="00826230">
        <w:rPr>
          <w:rFonts w:ascii="Sylfaen" w:hAnsi="Sylfaen"/>
          <w:i/>
          <w:sz w:val="24"/>
          <w:szCs w:val="24"/>
          <w:lang w:val="hy-AM"/>
        </w:rPr>
        <w:t>Հ</w:t>
      </w:r>
      <w:r w:rsidRPr="00826230">
        <w:rPr>
          <w:rFonts w:ascii="Sylfaen" w:hAnsi="Sylfaen"/>
          <w:i/>
          <w:sz w:val="24"/>
          <w:szCs w:val="24"/>
          <w:lang w:val="hy-AM"/>
        </w:rPr>
        <w:t>ԶՎԿ</w:t>
      </w:r>
      <w:r w:rsidRPr="002F6FAF">
        <w:rPr>
          <w:rFonts w:ascii="Sylfaen" w:hAnsi="Sylfaen"/>
          <w:i/>
          <w:sz w:val="24"/>
          <w:szCs w:val="24"/>
          <w:lang w:val="hy-AM"/>
        </w:rPr>
        <w:t>»</w:t>
      </w:r>
      <w:r w:rsidRPr="00826230">
        <w:rPr>
          <w:rFonts w:ascii="Sylfaen" w:hAnsi="Sylfaen"/>
          <w:i/>
          <w:sz w:val="24"/>
          <w:szCs w:val="24"/>
          <w:lang w:val="hy-AM"/>
        </w:rPr>
        <w:t xml:space="preserve"> հասարակական կազմակերպության հետ պայմանագրերով՝ իրականացնելու ծրագրային սպասարկումներ:</w:t>
      </w:r>
    </w:p>
    <w:p w:rsidR="009C2374" w:rsidRPr="00826230" w:rsidRDefault="004E3E19" w:rsidP="001D7D9B">
      <w:pPr>
        <w:spacing w:line="360" w:lineRule="auto"/>
        <w:ind w:left="-270" w:right="22"/>
        <w:jc w:val="both"/>
        <w:rPr>
          <w:rFonts w:ascii="Sylfaen" w:hAnsi="Sylfaen"/>
          <w:i/>
          <w:sz w:val="24"/>
          <w:szCs w:val="24"/>
          <w:lang w:val="hy-AM"/>
        </w:rPr>
      </w:pPr>
      <w:r w:rsidRPr="00826230">
        <w:rPr>
          <w:rFonts w:ascii="Sylfaen" w:hAnsi="Sylfaen"/>
          <w:i/>
          <w:sz w:val="24"/>
          <w:szCs w:val="24"/>
          <w:lang w:val="hy-AM"/>
        </w:rPr>
        <w:t>1.6.1.51 ծրագրով նախատեսել ենք ծախսեր 15000.0 հազար դրամի սահմաններում Հրազդան համայնքի վարչական սահմաններում գտնվող հողամասերի, շենքերի և շինությունների չափագրման և սահմանված կարգով հատակագծերի կազմման ծառայությունների մատուցման</w:t>
      </w:r>
      <w:r w:rsidR="003351E5" w:rsidRPr="00826230">
        <w:rPr>
          <w:rFonts w:ascii="Sylfaen" w:hAnsi="Sylfaen"/>
          <w:i/>
          <w:sz w:val="24"/>
          <w:szCs w:val="24"/>
          <w:lang w:val="hy-AM"/>
        </w:rPr>
        <w:t xml:space="preserve"> համար</w:t>
      </w:r>
      <w:r w:rsidRPr="00826230">
        <w:rPr>
          <w:rFonts w:ascii="Sylfaen" w:hAnsi="Sylfaen"/>
          <w:i/>
          <w:sz w:val="24"/>
          <w:szCs w:val="24"/>
          <w:lang w:val="hy-AM"/>
        </w:rPr>
        <w:t>:</w:t>
      </w:r>
      <w:r w:rsidR="00907094" w:rsidRPr="00826230">
        <w:rPr>
          <w:rFonts w:ascii="Sylfaen" w:hAnsi="Sylfaen"/>
          <w:i/>
          <w:sz w:val="24"/>
          <w:szCs w:val="24"/>
          <w:lang w:val="hy-AM"/>
        </w:rPr>
        <w:t xml:space="preserve"> Այդ ծրագրով նաև նախատեսվել է 45886.2 հազար դրամի ծախս, </w:t>
      </w:r>
      <w:r w:rsidR="00907094" w:rsidRPr="002F6FAF">
        <w:rPr>
          <w:rFonts w:ascii="Sylfaen" w:hAnsi="Sylfaen"/>
          <w:i/>
          <w:sz w:val="24"/>
          <w:szCs w:val="24"/>
          <w:lang w:val="hy-AM"/>
        </w:rPr>
        <w:t>«</w:t>
      </w:r>
      <w:r w:rsidR="00907094" w:rsidRPr="00826230">
        <w:rPr>
          <w:rFonts w:ascii="Sylfaen" w:hAnsi="Sylfaen"/>
          <w:i/>
          <w:sz w:val="24"/>
          <w:szCs w:val="24"/>
          <w:lang w:val="hy-AM"/>
        </w:rPr>
        <w:t>Հուղարկավորությունների կազմակերպման, գերեզմանատների, հուշարձանների պահպանման և շահագործման</w:t>
      </w:r>
      <w:r w:rsidR="00907094" w:rsidRPr="002F6FAF">
        <w:rPr>
          <w:rFonts w:ascii="Sylfaen" w:hAnsi="Sylfaen"/>
          <w:i/>
          <w:sz w:val="24"/>
          <w:szCs w:val="24"/>
          <w:lang w:val="hy-AM"/>
        </w:rPr>
        <w:t>»</w:t>
      </w:r>
      <w:r w:rsidR="00907094" w:rsidRPr="00826230">
        <w:rPr>
          <w:rFonts w:ascii="Sylfaen" w:hAnsi="Sylfaen"/>
          <w:i/>
          <w:sz w:val="24"/>
          <w:szCs w:val="24"/>
          <w:lang w:val="hy-AM"/>
        </w:rPr>
        <w:t xml:space="preserve"> համայնքային ոչ առևտրային կազմակերպության նախահաշվով պահպանման ծախսեր՝ հիմք ընդունելով 2021 թվականի դեկտեմբերի 27-ի N 218 որոշումը:</w:t>
      </w:r>
    </w:p>
    <w:p w:rsidR="00907094" w:rsidRPr="00826230" w:rsidRDefault="00907094" w:rsidP="001D7D9B">
      <w:pPr>
        <w:spacing w:line="360" w:lineRule="auto"/>
        <w:ind w:left="-270" w:right="22"/>
        <w:jc w:val="both"/>
        <w:rPr>
          <w:rFonts w:ascii="Sylfaen" w:hAnsi="Sylfaen"/>
          <w:i/>
          <w:sz w:val="24"/>
          <w:szCs w:val="24"/>
          <w:lang w:val="hy-AM"/>
        </w:rPr>
      </w:pPr>
      <w:r w:rsidRPr="00826230">
        <w:rPr>
          <w:rFonts w:ascii="Sylfaen" w:hAnsi="Sylfaen"/>
          <w:i/>
          <w:sz w:val="24"/>
          <w:szCs w:val="24"/>
          <w:lang w:val="hy-AM"/>
        </w:rPr>
        <w:t xml:space="preserve">4823 հոդվածով նախատեսվել է </w:t>
      </w:r>
      <w:r w:rsidR="006A2588" w:rsidRPr="00826230">
        <w:rPr>
          <w:rFonts w:ascii="Sylfaen" w:hAnsi="Sylfaen"/>
          <w:i/>
          <w:sz w:val="24"/>
          <w:szCs w:val="24"/>
          <w:lang w:val="hy-AM"/>
        </w:rPr>
        <w:t>12000.0 հազար դրամի ծախս համայնքի հողամասերի և անշարժ գույքի պետական գրանցման, միասնական տեղեկանքների և այլ տեղեկատվության տրամադրման համար:</w:t>
      </w:r>
    </w:p>
    <w:p w:rsidR="006A2588" w:rsidRPr="00826230" w:rsidRDefault="006A2588" w:rsidP="001D7D9B">
      <w:pPr>
        <w:spacing w:line="360" w:lineRule="auto"/>
        <w:ind w:left="-270" w:right="22"/>
        <w:jc w:val="both"/>
        <w:rPr>
          <w:rFonts w:ascii="Sylfaen" w:hAnsi="Sylfaen"/>
          <w:i/>
          <w:sz w:val="24"/>
          <w:szCs w:val="24"/>
          <w:lang w:val="hy-AM"/>
        </w:rPr>
      </w:pPr>
      <w:r w:rsidRPr="00826230">
        <w:rPr>
          <w:rFonts w:ascii="Sylfaen" w:hAnsi="Sylfaen"/>
          <w:i/>
          <w:sz w:val="24"/>
          <w:szCs w:val="24"/>
          <w:lang w:val="hy-AM"/>
        </w:rPr>
        <w:t>5133 հոդվածով նախատեսված 6200.0 հազար դրամի ծախսը Լեռնանիստ բնակավայրի 2021 թվականի սուբվենցիոն ծրագրով գլխավոր հատակագծի ձեռք բերման ծախսն է:</w:t>
      </w:r>
    </w:p>
    <w:p w:rsidR="00835641" w:rsidRPr="00826230" w:rsidRDefault="00B272A2" w:rsidP="00E37E3D">
      <w:pPr>
        <w:spacing w:line="360" w:lineRule="auto"/>
        <w:ind w:left="-270" w:right="22"/>
        <w:jc w:val="both"/>
        <w:rPr>
          <w:rFonts w:ascii="Sylfaen" w:hAnsi="Sylfaen"/>
          <w:i/>
          <w:sz w:val="24"/>
          <w:szCs w:val="24"/>
          <w:lang w:val="hy-AM"/>
        </w:rPr>
      </w:pPr>
      <w:r w:rsidRPr="00826230">
        <w:rPr>
          <w:rFonts w:ascii="Sylfaen" w:hAnsi="Sylfaen"/>
          <w:i/>
          <w:sz w:val="24"/>
          <w:szCs w:val="24"/>
          <w:lang w:val="hy-AM"/>
        </w:rPr>
        <w:t>2.5.1 Պաշտպանություն</w:t>
      </w:r>
      <w:r w:rsidR="00DA7CFA" w:rsidRPr="00826230">
        <w:rPr>
          <w:rFonts w:ascii="Sylfaen" w:hAnsi="Sylfaen"/>
          <w:i/>
          <w:sz w:val="24"/>
          <w:szCs w:val="24"/>
          <w:lang w:val="hy-AM"/>
        </w:rPr>
        <w:t xml:space="preserve"> </w:t>
      </w:r>
      <w:r w:rsidRPr="00826230">
        <w:rPr>
          <w:rFonts w:ascii="Sylfaen" w:hAnsi="Sylfaen"/>
          <w:i/>
          <w:sz w:val="24"/>
          <w:szCs w:val="24"/>
          <w:lang w:val="hy-AM"/>
        </w:rPr>
        <w:t>(</w:t>
      </w:r>
      <w:r w:rsidR="00DA7CFA" w:rsidRPr="00826230">
        <w:rPr>
          <w:rFonts w:ascii="Sylfaen" w:hAnsi="Sylfaen"/>
          <w:i/>
          <w:sz w:val="24"/>
          <w:szCs w:val="24"/>
          <w:lang w:val="hy-AM"/>
        </w:rPr>
        <w:t>այլ դասերին չպատկանող</w:t>
      </w:r>
      <w:r w:rsidRPr="00826230">
        <w:rPr>
          <w:rFonts w:ascii="Sylfaen" w:hAnsi="Sylfaen"/>
          <w:i/>
          <w:sz w:val="24"/>
          <w:szCs w:val="24"/>
          <w:lang w:val="hy-AM"/>
        </w:rPr>
        <w:t>)</w:t>
      </w:r>
      <w:r w:rsidR="00E37E3D" w:rsidRPr="00826230">
        <w:rPr>
          <w:rFonts w:ascii="Sylfaen" w:hAnsi="Sylfaen"/>
          <w:i/>
          <w:sz w:val="24"/>
          <w:szCs w:val="24"/>
          <w:lang w:val="hy-AM"/>
        </w:rPr>
        <w:t xml:space="preserve">, </w:t>
      </w:r>
      <w:r w:rsidR="00835641" w:rsidRPr="00826230">
        <w:rPr>
          <w:rFonts w:ascii="Sylfaen" w:hAnsi="Sylfaen"/>
          <w:i/>
          <w:sz w:val="24"/>
          <w:szCs w:val="24"/>
          <w:lang w:val="hy-AM"/>
        </w:rPr>
        <w:t>2.1.51 Քաղաքացիական պաշտպանության</w:t>
      </w:r>
      <w:r w:rsidR="00E37E3D" w:rsidRPr="00826230">
        <w:rPr>
          <w:rFonts w:ascii="Sylfaen" w:hAnsi="Sylfaen"/>
          <w:i/>
          <w:sz w:val="24"/>
          <w:szCs w:val="24"/>
          <w:lang w:val="hy-AM"/>
        </w:rPr>
        <w:t>,</w:t>
      </w:r>
      <w:r w:rsidR="00835641" w:rsidRPr="00826230">
        <w:rPr>
          <w:rFonts w:ascii="Sylfaen" w:hAnsi="Sylfaen"/>
          <w:i/>
          <w:sz w:val="24"/>
          <w:szCs w:val="24"/>
          <w:lang w:val="hy-AM"/>
        </w:rPr>
        <w:t xml:space="preserve"> 3.2.1.51 Փրկարար ծառայություն </w:t>
      </w:r>
      <w:r w:rsidR="00E37E3D" w:rsidRPr="00826230">
        <w:rPr>
          <w:rFonts w:ascii="Sylfaen" w:hAnsi="Sylfaen"/>
          <w:i/>
          <w:sz w:val="24"/>
          <w:szCs w:val="24"/>
          <w:lang w:val="hy-AM"/>
        </w:rPr>
        <w:t>ծրագրերով</w:t>
      </w:r>
      <w:r w:rsidR="00835641" w:rsidRPr="00826230">
        <w:rPr>
          <w:rFonts w:ascii="Sylfaen" w:hAnsi="Sylfaen"/>
          <w:i/>
          <w:sz w:val="24"/>
          <w:szCs w:val="24"/>
          <w:lang w:val="hy-AM"/>
        </w:rPr>
        <w:t xml:space="preserve"> նախատեսված են</w:t>
      </w:r>
      <w:r w:rsidR="00E37E3D" w:rsidRPr="00826230">
        <w:rPr>
          <w:rFonts w:ascii="Sylfaen" w:hAnsi="Sylfaen"/>
          <w:i/>
          <w:sz w:val="24"/>
          <w:szCs w:val="24"/>
          <w:lang w:val="hy-AM"/>
        </w:rPr>
        <w:t xml:space="preserve"> ծախսեր՝</w:t>
      </w:r>
      <w:r w:rsidR="00835641" w:rsidRPr="00826230">
        <w:rPr>
          <w:rFonts w:ascii="Sylfaen" w:hAnsi="Sylfaen"/>
          <w:i/>
          <w:sz w:val="24"/>
          <w:szCs w:val="24"/>
          <w:lang w:val="hy-AM"/>
        </w:rPr>
        <w:t xml:space="preserve"> անհետաձգելի, արտակարգ իրավիճակների, տարերային աղետների ժամանակ բնակչության համար անհրաժեշտ օգնություն ցուցաբերելու համար:</w:t>
      </w:r>
    </w:p>
    <w:p w:rsidR="00835641" w:rsidRPr="00826230" w:rsidRDefault="00835641" w:rsidP="001D7D9B">
      <w:pPr>
        <w:spacing w:line="360" w:lineRule="auto"/>
        <w:ind w:left="-270" w:right="22"/>
        <w:jc w:val="both"/>
        <w:rPr>
          <w:rFonts w:ascii="Sylfaen" w:hAnsi="Sylfaen"/>
          <w:i/>
          <w:sz w:val="24"/>
          <w:szCs w:val="24"/>
          <w:lang w:val="hy-AM"/>
        </w:rPr>
      </w:pPr>
      <w:r w:rsidRPr="00826230">
        <w:rPr>
          <w:rFonts w:ascii="Sylfaen" w:hAnsi="Sylfaen"/>
          <w:i/>
          <w:sz w:val="24"/>
          <w:szCs w:val="24"/>
          <w:lang w:val="hy-AM"/>
        </w:rPr>
        <w:t>4.2.1 Գյուղատնտեսության ծրագրով նախատեսվել են</w:t>
      </w:r>
      <w:r w:rsidR="00A00D80" w:rsidRPr="00826230">
        <w:rPr>
          <w:rFonts w:ascii="Sylfaen" w:hAnsi="Sylfaen"/>
          <w:i/>
          <w:sz w:val="24"/>
          <w:szCs w:val="24"/>
          <w:lang w:val="hy-AM"/>
        </w:rPr>
        <w:t xml:space="preserve"> </w:t>
      </w:r>
      <w:r w:rsidRPr="00826230">
        <w:rPr>
          <w:rFonts w:ascii="Sylfaen" w:hAnsi="Sylfaen"/>
          <w:i/>
          <w:sz w:val="24"/>
          <w:szCs w:val="24"/>
          <w:lang w:val="hy-AM"/>
        </w:rPr>
        <w:t>ոռոգման ցանցի կառուցում սուբվենցիոն ծրագրի մասնակցությամբ 32000.0 հազար դրամի չափով՝ կապիտալ ծախսեր</w:t>
      </w:r>
      <w:r w:rsidR="00A00D80" w:rsidRPr="00826230">
        <w:rPr>
          <w:rFonts w:ascii="Sylfaen" w:hAnsi="Sylfaen"/>
          <w:i/>
          <w:sz w:val="24"/>
          <w:szCs w:val="24"/>
          <w:lang w:val="hy-AM"/>
        </w:rPr>
        <w:t>,</w:t>
      </w:r>
      <w:r w:rsidRPr="00826230">
        <w:rPr>
          <w:rFonts w:ascii="Sylfaen" w:hAnsi="Sylfaen"/>
          <w:i/>
          <w:sz w:val="24"/>
          <w:szCs w:val="24"/>
          <w:lang w:val="hy-AM"/>
        </w:rPr>
        <w:t xml:space="preserve"> 4262 հոդվածով 1000.0 հազար դրամի սահմաններում գյուղատնտեսական ապրանքների ձեռք բերման ծախսեր: </w:t>
      </w:r>
    </w:p>
    <w:p w:rsidR="00ED7DB1" w:rsidRPr="00826230" w:rsidRDefault="00835641" w:rsidP="001D7D9B">
      <w:pPr>
        <w:spacing w:line="360" w:lineRule="auto"/>
        <w:ind w:left="-270" w:right="22"/>
        <w:jc w:val="both"/>
        <w:rPr>
          <w:rFonts w:ascii="Sylfaen" w:hAnsi="Sylfaen"/>
          <w:i/>
          <w:sz w:val="24"/>
          <w:szCs w:val="24"/>
          <w:lang w:val="hy-AM"/>
        </w:rPr>
      </w:pPr>
      <w:r w:rsidRPr="00826230">
        <w:rPr>
          <w:rFonts w:ascii="Sylfaen" w:hAnsi="Sylfaen"/>
          <w:i/>
          <w:sz w:val="24"/>
          <w:szCs w:val="24"/>
          <w:lang w:val="hy-AM"/>
        </w:rPr>
        <w:lastRenderedPageBreak/>
        <w:t>4.5.1.51 Ճանապարհային տրանսպորտ ծրագրով պլանավորվել է 1065612.945 հազար դրամի ծախս, որից 43000.0 հազար դրամը վարչական բյուջեով՝ փոսալցման և գծանշման աշխատանքների համար, 1022612.945 հազար դրամը՝ ֆոնդային բյուջեով: 5112 հոդվածով պլանավորվել է</w:t>
      </w:r>
      <w:r w:rsidR="00B30E3C" w:rsidRPr="00826230">
        <w:rPr>
          <w:rFonts w:ascii="Sylfaen" w:hAnsi="Sylfaen"/>
          <w:i/>
          <w:sz w:val="24"/>
          <w:szCs w:val="24"/>
          <w:lang w:val="hy-AM"/>
        </w:rPr>
        <w:t xml:space="preserve"> սուբվենցիոն ծրագրով</w:t>
      </w:r>
      <w:r w:rsidRPr="00826230">
        <w:rPr>
          <w:rFonts w:ascii="Sylfaen" w:hAnsi="Sylfaen"/>
          <w:i/>
          <w:sz w:val="24"/>
          <w:szCs w:val="24"/>
          <w:lang w:val="hy-AM"/>
        </w:rPr>
        <w:t xml:space="preserve"> կանգառների կառուցման ծախս՝ 15500.0 հազար դրամի սահմաններում: 5122 հոդվածով՝ 22000.0 հազար դրամի ծախս է պլանավորվել լուսացույցերի և տեսախցիկների ձեռք բերման նպատակով</w:t>
      </w:r>
      <w:r w:rsidR="00B30E3C" w:rsidRPr="00826230">
        <w:rPr>
          <w:rFonts w:ascii="Sylfaen" w:hAnsi="Sylfaen"/>
          <w:i/>
          <w:sz w:val="24"/>
          <w:szCs w:val="24"/>
          <w:lang w:val="hy-AM"/>
        </w:rPr>
        <w:t>: 5134</w:t>
      </w:r>
      <w:r w:rsidRPr="00826230">
        <w:rPr>
          <w:rFonts w:ascii="Sylfaen" w:hAnsi="Sylfaen"/>
          <w:i/>
          <w:sz w:val="24"/>
          <w:szCs w:val="24"/>
          <w:lang w:val="hy-AM"/>
        </w:rPr>
        <w:t xml:space="preserve"> հոդվածով պլանավորվել է </w:t>
      </w:r>
      <w:r w:rsidR="00DD5A3A" w:rsidRPr="00826230">
        <w:rPr>
          <w:rFonts w:ascii="Sylfaen" w:hAnsi="Sylfaen"/>
          <w:i/>
          <w:sz w:val="24"/>
          <w:szCs w:val="24"/>
          <w:lang w:val="hy-AM"/>
        </w:rPr>
        <w:t>3000.0 հազար դրամ</w:t>
      </w:r>
      <w:r w:rsidR="006D42C1" w:rsidRPr="00826230">
        <w:rPr>
          <w:rFonts w:ascii="Sylfaen" w:hAnsi="Sylfaen"/>
          <w:i/>
          <w:sz w:val="24"/>
          <w:szCs w:val="24"/>
          <w:lang w:val="hy-AM"/>
        </w:rPr>
        <w:t xml:space="preserve"> նախագծանախահաշվային աշխատանքների ձեռք բերման նպատակով:</w:t>
      </w:r>
      <w:r w:rsidR="00ED7DB1" w:rsidRPr="00826230">
        <w:rPr>
          <w:rFonts w:ascii="Sylfaen" w:hAnsi="Sylfaen"/>
          <w:i/>
          <w:sz w:val="24"/>
          <w:szCs w:val="24"/>
          <w:lang w:val="hy-AM"/>
        </w:rPr>
        <w:t xml:space="preserve"> 5113 հոդվածով պլանավորվել է 982112.945 հազար դրամ գումար՝ նախորդ տարի կնքված պայմանագրերով ձեռք բերված սուբվենցիոն և հրատապ ծրագրերով կատարված (չֆինանսավորված) և այս բյուջետային տարում ավարտվելիք ճանապարհների հիմնանորոգման աշխատանքների համար:</w:t>
      </w:r>
    </w:p>
    <w:p w:rsidR="0049405E" w:rsidRPr="00826230" w:rsidRDefault="0049405E" w:rsidP="001D7D9B">
      <w:pPr>
        <w:spacing w:line="360" w:lineRule="auto"/>
        <w:ind w:left="-270" w:right="22"/>
        <w:jc w:val="both"/>
        <w:rPr>
          <w:rFonts w:ascii="Sylfaen" w:hAnsi="Sylfaen"/>
          <w:i/>
          <w:sz w:val="24"/>
          <w:szCs w:val="24"/>
          <w:lang w:val="hy-AM"/>
        </w:rPr>
      </w:pPr>
      <w:r w:rsidRPr="00826230">
        <w:rPr>
          <w:rFonts w:ascii="Sylfaen" w:hAnsi="Sylfaen"/>
          <w:i/>
          <w:sz w:val="24"/>
          <w:szCs w:val="24"/>
          <w:lang w:val="hy-AM"/>
        </w:rPr>
        <w:t>5.1.1.51 Աղբահանության ծրագրով պլանավորվել է 415110.032 հազար դրամ</w:t>
      </w:r>
      <w:r w:rsidR="000E06A0" w:rsidRPr="00826230">
        <w:rPr>
          <w:rFonts w:ascii="Sylfaen" w:hAnsi="Sylfaen"/>
          <w:i/>
          <w:sz w:val="24"/>
          <w:szCs w:val="24"/>
          <w:lang w:val="hy-AM"/>
        </w:rPr>
        <w:t xml:space="preserve"> գումարով ծախս</w:t>
      </w:r>
      <w:r w:rsidRPr="00826230">
        <w:rPr>
          <w:rFonts w:ascii="Sylfaen" w:hAnsi="Sylfaen"/>
          <w:i/>
          <w:sz w:val="24"/>
          <w:szCs w:val="24"/>
          <w:lang w:val="hy-AM"/>
        </w:rPr>
        <w:t xml:space="preserve">, որից 258526.032 հազար դրամ ծախսը՝ </w:t>
      </w:r>
      <w:r w:rsidRPr="002F6FAF">
        <w:rPr>
          <w:rFonts w:ascii="Sylfaen" w:hAnsi="Sylfaen"/>
          <w:i/>
          <w:sz w:val="24"/>
          <w:szCs w:val="24"/>
          <w:lang w:val="hy-AM"/>
        </w:rPr>
        <w:t>«</w:t>
      </w:r>
      <w:r w:rsidRPr="00826230">
        <w:rPr>
          <w:rFonts w:ascii="Sylfaen" w:hAnsi="Sylfaen"/>
          <w:i/>
          <w:sz w:val="24"/>
          <w:szCs w:val="24"/>
          <w:lang w:val="hy-AM"/>
        </w:rPr>
        <w:t>Կոմունալ տնտեսություն, աղբահանություն և սանմաքրում</w:t>
      </w:r>
      <w:r w:rsidRPr="002F6FAF">
        <w:rPr>
          <w:rFonts w:ascii="Sylfaen" w:hAnsi="Sylfaen"/>
          <w:i/>
          <w:sz w:val="24"/>
          <w:szCs w:val="24"/>
          <w:lang w:val="hy-AM"/>
        </w:rPr>
        <w:t>»</w:t>
      </w:r>
      <w:r w:rsidRPr="00826230">
        <w:rPr>
          <w:rFonts w:ascii="Sylfaen" w:hAnsi="Sylfaen"/>
          <w:i/>
          <w:sz w:val="24"/>
          <w:szCs w:val="24"/>
          <w:lang w:val="hy-AM"/>
        </w:rPr>
        <w:t xml:space="preserve"> հիմնարկի պահպանման նախահաշվով, 125984.0 հազար դրամով պլանավորվել է  </w:t>
      </w:r>
      <w:r w:rsidRPr="002F6FAF">
        <w:rPr>
          <w:rFonts w:ascii="Sylfaen" w:hAnsi="Sylfaen"/>
          <w:i/>
          <w:sz w:val="24"/>
          <w:szCs w:val="24"/>
          <w:lang w:val="hy-AM"/>
        </w:rPr>
        <w:t>«</w:t>
      </w:r>
      <w:r w:rsidRPr="00826230">
        <w:rPr>
          <w:rFonts w:ascii="Sylfaen" w:hAnsi="Sylfaen"/>
          <w:i/>
          <w:sz w:val="24"/>
          <w:szCs w:val="24"/>
          <w:lang w:val="hy-AM"/>
        </w:rPr>
        <w:t>Մաքուր Հրազդան</w:t>
      </w:r>
      <w:r w:rsidRPr="002F6FAF">
        <w:rPr>
          <w:rFonts w:ascii="Sylfaen" w:hAnsi="Sylfaen"/>
          <w:i/>
          <w:sz w:val="24"/>
          <w:szCs w:val="24"/>
          <w:lang w:val="hy-AM"/>
        </w:rPr>
        <w:t>»</w:t>
      </w:r>
      <w:r w:rsidRPr="00826230">
        <w:rPr>
          <w:rFonts w:ascii="Sylfaen" w:hAnsi="Sylfaen"/>
          <w:i/>
          <w:sz w:val="24"/>
          <w:szCs w:val="24"/>
          <w:lang w:val="hy-AM"/>
        </w:rPr>
        <w:t xml:space="preserve"> ՀՈԱԿ-ի նախահաշվով</w:t>
      </w:r>
      <w:r w:rsidR="003C767C" w:rsidRPr="00826230">
        <w:rPr>
          <w:rFonts w:ascii="Sylfaen" w:hAnsi="Sylfaen"/>
          <w:i/>
          <w:sz w:val="24"/>
          <w:szCs w:val="24"/>
          <w:lang w:val="hy-AM"/>
        </w:rPr>
        <w:t xml:space="preserve">: </w:t>
      </w:r>
      <w:r w:rsidR="003C767C" w:rsidRPr="002F6FAF">
        <w:rPr>
          <w:rFonts w:ascii="Sylfaen" w:hAnsi="Sylfaen"/>
          <w:i/>
          <w:sz w:val="24"/>
          <w:szCs w:val="24"/>
          <w:lang w:val="hy-AM"/>
        </w:rPr>
        <w:t>«</w:t>
      </w:r>
      <w:r w:rsidR="003C767C" w:rsidRPr="00826230">
        <w:rPr>
          <w:rFonts w:ascii="Sylfaen" w:hAnsi="Sylfaen"/>
          <w:i/>
          <w:sz w:val="24"/>
          <w:szCs w:val="24"/>
          <w:lang w:val="hy-AM"/>
        </w:rPr>
        <w:t>Կոմունալ տնտեսություն, աղբահանություն և սանմաքրում</w:t>
      </w:r>
      <w:r w:rsidR="003C767C" w:rsidRPr="002F6FAF">
        <w:rPr>
          <w:rFonts w:ascii="Sylfaen" w:hAnsi="Sylfaen"/>
          <w:i/>
          <w:sz w:val="24"/>
          <w:szCs w:val="24"/>
          <w:lang w:val="hy-AM"/>
        </w:rPr>
        <w:t>»</w:t>
      </w:r>
      <w:r w:rsidR="003C767C" w:rsidRPr="00826230">
        <w:rPr>
          <w:rFonts w:ascii="Sylfaen" w:hAnsi="Sylfaen"/>
          <w:i/>
          <w:sz w:val="24"/>
          <w:szCs w:val="24"/>
          <w:lang w:val="hy-AM"/>
        </w:rPr>
        <w:t xml:space="preserve"> հիմնարկի աշխատողների վարձատրությունը և պաշտոնային դրույքաչափերը</w:t>
      </w:r>
      <w:r w:rsidR="002A3136" w:rsidRPr="00826230">
        <w:rPr>
          <w:rFonts w:ascii="Sylfaen" w:hAnsi="Sylfaen"/>
          <w:i/>
          <w:sz w:val="24"/>
          <w:szCs w:val="24"/>
          <w:lang w:val="hy-AM"/>
        </w:rPr>
        <w:t xml:space="preserve"> հաստատվել է 2021 թվականի դեկտեմբերի 27-ի N 216 որոշմամբ:</w:t>
      </w:r>
      <w:r w:rsidR="00164D6A" w:rsidRPr="00826230">
        <w:rPr>
          <w:rFonts w:ascii="Sylfaen" w:hAnsi="Sylfaen"/>
          <w:i/>
          <w:sz w:val="24"/>
          <w:szCs w:val="24"/>
          <w:lang w:val="hy-AM"/>
        </w:rPr>
        <w:t xml:space="preserve"> Պարգևատրման հոդվածով նախատեսվել է 12000.0 հազար դրամի ծախս: 4214 հոդվածով նախատեսվել է 144.0 հազար դրամ նամականիշների ձեռք բերման ծախս՝ ծանուցագրերի համար, 4215 հոդվածով 225.0 հազար դրամի ապահովագրական ծախս, 4216 հոդվածով 11844.0 հազար դրամ գույքի վարձակալության ծախս՝ 14 միավոր մեքենաների վարձակալության համար:</w:t>
      </w:r>
      <w:r w:rsidR="000B5008" w:rsidRPr="00826230">
        <w:rPr>
          <w:rFonts w:ascii="Sylfaen" w:hAnsi="Sylfaen"/>
          <w:i/>
          <w:sz w:val="24"/>
          <w:szCs w:val="24"/>
          <w:lang w:val="hy-AM"/>
        </w:rPr>
        <w:t xml:space="preserve"> 4239 հոդվածով պլանավորվել է 1500.0 հազար դրամի ընդհանուր բնույթի այլ ծառայությունների ձեռք բերման ծախս, 4252 հոդվածով նախատեսվել է ծախս՝ մեքենաների ընթացիկ նորոգման համար, 4261 հոդվածով պլանավորվել է 200.0 հազար դրամի գրասենյակային նյութերի ծախս, 1800.0 հազար դրամի չափով արտահագուստի ձեռք բերման ծախս</w:t>
      </w:r>
      <w:r w:rsidR="005F6E51" w:rsidRPr="00826230">
        <w:rPr>
          <w:rFonts w:ascii="Sylfaen" w:hAnsi="Sylfaen"/>
          <w:i/>
          <w:sz w:val="24"/>
          <w:szCs w:val="24"/>
          <w:lang w:val="hy-AM"/>
        </w:rPr>
        <w:t xml:space="preserve">, 4264 հոդվածով 74931.7 հազար դրամի ծախս՝ տրանսպորտային նյութեր ձեռք բերելու նպատակով, </w:t>
      </w:r>
      <w:r w:rsidR="00DA25B9" w:rsidRPr="00826230">
        <w:rPr>
          <w:rFonts w:ascii="Sylfaen" w:hAnsi="Sylfaen"/>
          <w:i/>
          <w:sz w:val="24"/>
          <w:szCs w:val="24"/>
          <w:lang w:val="hy-AM"/>
        </w:rPr>
        <w:t>4267 հոդվածով նախատեսվել են ախտահանիչ նյութերի ձեռք բերման ծախսեր՝ 100.0 հազար դրամի չափով, 4269 հոդվածով պլանավորվել է ձեռք բերել աղ, ավազ և աշխատանքային գործիքներ</w:t>
      </w:r>
      <w:r w:rsidR="00311F0B" w:rsidRPr="00826230">
        <w:rPr>
          <w:rFonts w:ascii="Sylfaen" w:hAnsi="Sylfaen"/>
          <w:i/>
          <w:sz w:val="24"/>
          <w:szCs w:val="24"/>
          <w:lang w:val="hy-AM"/>
        </w:rPr>
        <w:t xml:space="preserve">: 4639 հոդվածով պլանավորվել է ընթացիկ դրամաշնորհ 600.0 հազար դրամով Հրազդանի համայնքապետարանի և </w:t>
      </w:r>
      <w:r w:rsidR="00311F0B" w:rsidRPr="002F6FAF">
        <w:rPr>
          <w:rFonts w:ascii="Sylfaen" w:hAnsi="Sylfaen"/>
          <w:i/>
          <w:sz w:val="24"/>
          <w:szCs w:val="24"/>
          <w:lang w:val="hy-AM"/>
        </w:rPr>
        <w:t>«</w:t>
      </w:r>
      <w:r w:rsidR="00311F0B" w:rsidRPr="00826230">
        <w:rPr>
          <w:rFonts w:ascii="Sylfaen" w:hAnsi="Sylfaen"/>
          <w:i/>
          <w:sz w:val="24"/>
          <w:szCs w:val="24"/>
          <w:lang w:val="hy-AM"/>
        </w:rPr>
        <w:t>Կոտայքի և</w:t>
      </w:r>
      <w:r w:rsidR="008A2018" w:rsidRPr="00826230">
        <w:rPr>
          <w:rFonts w:ascii="Sylfaen" w:hAnsi="Sylfaen"/>
          <w:i/>
          <w:sz w:val="24"/>
          <w:szCs w:val="24"/>
          <w:lang w:val="hy-AM"/>
        </w:rPr>
        <w:t xml:space="preserve">  Գեղարքունիքի ԿԿԹԿ</w:t>
      </w:r>
      <w:r w:rsidR="00311F0B" w:rsidRPr="002F6FAF">
        <w:rPr>
          <w:rFonts w:ascii="Sylfaen" w:hAnsi="Sylfaen"/>
          <w:i/>
          <w:sz w:val="24"/>
          <w:szCs w:val="24"/>
          <w:lang w:val="hy-AM"/>
        </w:rPr>
        <w:t>»</w:t>
      </w:r>
      <w:r w:rsidR="00311F0B" w:rsidRPr="00826230">
        <w:rPr>
          <w:rFonts w:ascii="Sylfaen" w:hAnsi="Sylfaen"/>
          <w:i/>
          <w:sz w:val="24"/>
          <w:szCs w:val="24"/>
          <w:lang w:val="hy-AM"/>
        </w:rPr>
        <w:t xml:space="preserve"> </w:t>
      </w:r>
      <w:r w:rsidR="008A2018" w:rsidRPr="00826230">
        <w:rPr>
          <w:rFonts w:ascii="Sylfaen" w:hAnsi="Sylfaen"/>
          <w:i/>
          <w:sz w:val="24"/>
          <w:szCs w:val="24"/>
          <w:lang w:val="hy-AM"/>
        </w:rPr>
        <w:t xml:space="preserve"> ՍՊԸ-ի</w:t>
      </w:r>
      <w:r w:rsidR="00B0796E" w:rsidRPr="00826230">
        <w:rPr>
          <w:rFonts w:ascii="Sylfaen" w:hAnsi="Sylfaen"/>
          <w:i/>
          <w:sz w:val="24"/>
          <w:szCs w:val="24"/>
          <w:lang w:val="hy-AM"/>
        </w:rPr>
        <w:t xml:space="preserve"> հետ կնքված պայմանագրով ծախսը կատարելու համար: 4823 հոդվածով՝ </w:t>
      </w:r>
      <w:r w:rsidR="00B0796E" w:rsidRPr="00826230">
        <w:rPr>
          <w:rFonts w:ascii="Sylfaen" w:hAnsi="Sylfaen"/>
          <w:i/>
          <w:sz w:val="24"/>
          <w:szCs w:val="24"/>
          <w:lang w:val="hy-AM"/>
        </w:rPr>
        <w:lastRenderedPageBreak/>
        <w:t>բնապահպանական վճարն է: 5121 հոդվածով պլանավորվել է ՀՀ Կառավարության հրատապ ծրագրերով խոշորացվող համայնքների համար բազմաֆունկցիոնալ մեքենաների ձեռք բերման համար համայնքի կողմից ներդրումային ծախս 30000.0 հազար դրամի սահմաններում, 5121 հոդվածով  2000.0 հազար դրամ և 5129 հոդվածով  500.0 հազար դրամի ծախս</w:t>
      </w:r>
      <w:r w:rsidR="00F44877" w:rsidRPr="00826230">
        <w:rPr>
          <w:rFonts w:ascii="Sylfaen" w:hAnsi="Sylfaen"/>
          <w:i/>
          <w:sz w:val="24"/>
          <w:szCs w:val="24"/>
          <w:lang w:val="hy-AM"/>
        </w:rPr>
        <w:t xml:space="preserve"> պլանավորվել է </w:t>
      </w:r>
      <w:r w:rsidR="00F44877" w:rsidRPr="002F6FAF">
        <w:rPr>
          <w:rFonts w:ascii="Sylfaen" w:hAnsi="Sylfaen"/>
          <w:i/>
          <w:sz w:val="24"/>
          <w:szCs w:val="24"/>
          <w:lang w:val="hy-AM"/>
        </w:rPr>
        <w:t>«</w:t>
      </w:r>
      <w:r w:rsidR="00F44877" w:rsidRPr="00826230">
        <w:rPr>
          <w:rFonts w:ascii="Sylfaen" w:hAnsi="Sylfaen"/>
          <w:i/>
          <w:sz w:val="24"/>
          <w:szCs w:val="24"/>
          <w:lang w:val="hy-AM"/>
        </w:rPr>
        <w:t>Կոմունալ տնտեսություն, աղբահանություն և սանմաքրում</w:t>
      </w:r>
      <w:r w:rsidR="00F44877" w:rsidRPr="002F6FAF">
        <w:rPr>
          <w:rFonts w:ascii="Sylfaen" w:hAnsi="Sylfaen"/>
          <w:i/>
          <w:sz w:val="24"/>
          <w:szCs w:val="24"/>
          <w:lang w:val="hy-AM"/>
        </w:rPr>
        <w:t>»</w:t>
      </w:r>
      <w:r w:rsidR="00F44877" w:rsidRPr="00826230">
        <w:rPr>
          <w:rFonts w:ascii="Sylfaen" w:hAnsi="Sylfaen"/>
          <w:i/>
          <w:sz w:val="24"/>
          <w:szCs w:val="24"/>
          <w:lang w:val="hy-AM"/>
        </w:rPr>
        <w:t xml:space="preserve"> հիմնարկի նախահաշվով մեքենա սարքավորումների և այլ վարչական սարքավորումներ ձեռք բերելու նպատակով:</w:t>
      </w:r>
    </w:p>
    <w:p w:rsidR="00593353" w:rsidRPr="00826230" w:rsidRDefault="0052141D" w:rsidP="001D7D9B">
      <w:pPr>
        <w:spacing w:line="360" w:lineRule="auto"/>
        <w:ind w:left="-270" w:right="22"/>
        <w:jc w:val="both"/>
        <w:rPr>
          <w:rFonts w:ascii="Sylfaen" w:hAnsi="Sylfaen"/>
          <w:i/>
          <w:sz w:val="24"/>
          <w:szCs w:val="24"/>
          <w:lang w:val="hy-AM"/>
        </w:rPr>
      </w:pPr>
      <w:r w:rsidRPr="00826230">
        <w:rPr>
          <w:rFonts w:ascii="Sylfaen" w:hAnsi="Sylfaen"/>
          <w:i/>
          <w:sz w:val="24"/>
          <w:szCs w:val="24"/>
          <w:lang w:val="hy-AM"/>
        </w:rPr>
        <w:t>5.2.1 Կեղտաջրերի հեռացում ծրագրով պլանավորվել է 500.0 հազար դրամի խողովակների ձեռք բերման ծախսեր ջրահեռացման աշխատանքների կազմակերպման համար:</w:t>
      </w:r>
    </w:p>
    <w:p w:rsidR="0052141D" w:rsidRPr="00826230" w:rsidRDefault="00593353" w:rsidP="001D7D9B">
      <w:pPr>
        <w:spacing w:line="360" w:lineRule="auto"/>
        <w:ind w:left="-270" w:right="22"/>
        <w:jc w:val="both"/>
        <w:rPr>
          <w:rFonts w:ascii="Sylfaen" w:hAnsi="Sylfaen"/>
          <w:i/>
          <w:sz w:val="24"/>
          <w:szCs w:val="24"/>
          <w:lang w:val="hy-AM"/>
        </w:rPr>
      </w:pPr>
      <w:r w:rsidRPr="00826230">
        <w:rPr>
          <w:rFonts w:ascii="Sylfaen" w:hAnsi="Sylfaen"/>
          <w:i/>
          <w:sz w:val="24"/>
          <w:szCs w:val="24"/>
          <w:lang w:val="hy-AM"/>
        </w:rPr>
        <w:t>5.4.1 Կենսաբազմազանություն և բնության պաշտպանություն ծրագրով պլանավորվել է 5107.800 հազար դրամի ծախս՝ ընթացիկ սուբվենցիայի ծրագրով՝ համայնքի կանաչապատման և բարեկարգման նպատակով:</w:t>
      </w:r>
    </w:p>
    <w:p w:rsidR="00862D17" w:rsidRPr="00826230" w:rsidRDefault="00862D17" w:rsidP="001D7D9B">
      <w:pPr>
        <w:spacing w:line="360" w:lineRule="auto"/>
        <w:ind w:left="-270" w:right="22"/>
        <w:jc w:val="both"/>
        <w:rPr>
          <w:rFonts w:ascii="Sylfaen" w:hAnsi="Sylfaen"/>
          <w:i/>
          <w:sz w:val="24"/>
          <w:szCs w:val="24"/>
          <w:lang w:val="hy-AM"/>
        </w:rPr>
      </w:pPr>
      <w:r w:rsidRPr="00826230">
        <w:rPr>
          <w:rFonts w:ascii="Sylfaen" w:hAnsi="Sylfaen"/>
          <w:i/>
          <w:sz w:val="24"/>
          <w:szCs w:val="24"/>
          <w:lang w:val="hy-AM"/>
        </w:rPr>
        <w:t>6.3.1 Ջրամատակարարման ծրագրով նախատեսվել է կապիտալ սուբվենցիոն ծրագրերով 5112 հոդվածով 10000.0 հազար դրամի չափով պլան համայնքի մասնակցության չափաբաժնով Լեռնանիստ բնակավայրում  խմելու ջրի ջրագծի կառուցման աշխատանքների համար նախագծանախահաշվային աշխատանքների ծախս՝ 1000.0 դրամի չափով:</w:t>
      </w:r>
    </w:p>
    <w:p w:rsidR="006D1203" w:rsidRPr="00826230" w:rsidRDefault="00F671E4" w:rsidP="001D7D9B">
      <w:pPr>
        <w:spacing w:line="360" w:lineRule="auto"/>
        <w:ind w:left="-270" w:right="22"/>
        <w:jc w:val="both"/>
        <w:rPr>
          <w:rFonts w:ascii="Sylfaen" w:hAnsi="Sylfaen"/>
          <w:i/>
          <w:sz w:val="24"/>
          <w:szCs w:val="24"/>
          <w:lang w:val="hy-AM"/>
        </w:rPr>
      </w:pPr>
      <w:r w:rsidRPr="00826230">
        <w:rPr>
          <w:rFonts w:ascii="Sylfaen" w:hAnsi="Sylfaen"/>
          <w:i/>
          <w:sz w:val="24"/>
          <w:szCs w:val="24"/>
          <w:lang w:val="hy-AM"/>
        </w:rPr>
        <w:t>6.4.1.51</w:t>
      </w:r>
      <w:r w:rsidR="00906279" w:rsidRPr="00826230">
        <w:rPr>
          <w:rFonts w:ascii="Sylfaen" w:hAnsi="Sylfaen"/>
          <w:i/>
          <w:sz w:val="24"/>
          <w:szCs w:val="24"/>
          <w:lang w:val="hy-AM"/>
        </w:rPr>
        <w:t xml:space="preserve"> Փողոցների լուսավորում ծրագրով նախատեսվել է 4212 հոդվածով 50000.0 հազար դրամի ծախս, որում ներառված է համայնքի մեջ մտնող բնակավայրերի արտաքին լուսավորության և Հրազդան համայնքի էներգախնայողության հիմնադրամի էներգետիկ ծառայությունների ծախսերի պլանները: Այս ծրագրում ներառել ենք </w:t>
      </w:r>
      <w:r w:rsidR="00906279" w:rsidRPr="002F6FAF">
        <w:rPr>
          <w:rFonts w:ascii="Sylfaen" w:hAnsi="Sylfaen"/>
          <w:i/>
          <w:sz w:val="24"/>
          <w:szCs w:val="24"/>
          <w:lang w:val="hy-AM"/>
        </w:rPr>
        <w:t>«</w:t>
      </w:r>
      <w:r w:rsidR="00906279" w:rsidRPr="00826230">
        <w:rPr>
          <w:rFonts w:ascii="Sylfaen" w:hAnsi="Sylfaen"/>
          <w:i/>
          <w:sz w:val="24"/>
          <w:szCs w:val="24"/>
          <w:lang w:val="hy-AM"/>
        </w:rPr>
        <w:t>Հրազդանքաղլույս</w:t>
      </w:r>
      <w:r w:rsidR="00906279" w:rsidRPr="002F6FAF">
        <w:rPr>
          <w:rFonts w:ascii="Sylfaen" w:hAnsi="Sylfaen"/>
          <w:i/>
          <w:sz w:val="24"/>
          <w:szCs w:val="24"/>
          <w:lang w:val="hy-AM"/>
        </w:rPr>
        <w:t>»</w:t>
      </w:r>
      <w:r w:rsidR="00906279" w:rsidRPr="00826230">
        <w:rPr>
          <w:rFonts w:ascii="Sylfaen" w:hAnsi="Sylfaen"/>
          <w:i/>
          <w:sz w:val="24"/>
          <w:szCs w:val="24"/>
          <w:lang w:val="hy-AM"/>
        </w:rPr>
        <w:t xml:space="preserve"> ՀՈԱԿ-ի պահպանման ծախսը՝ 71773.0 հազար դրամի ծախս:</w:t>
      </w:r>
    </w:p>
    <w:p w:rsidR="00F671E4" w:rsidRPr="00826230" w:rsidRDefault="006D1203" w:rsidP="001D7D9B">
      <w:pPr>
        <w:spacing w:line="360" w:lineRule="auto"/>
        <w:ind w:left="-270" w:right="22"/>
        <w:jc w:val="both"/>
        <w:rPr>
          <w:rFonts w:ascii="Sylfaen" w:hAnsi="Sylfaen"/>
          <w:i/>
          <w:sz w:val="24"/>
          <w:szCs w:val="24"/>
          <w:lang w:val="hy-AM"/>
        </w:rPr>
      </w:pPr>
      <w:r w:rsidRPr="00826230">
        <w:rPr>
          <w:rFonts w:ascii="Sylfaen" w:hAnsi="Sylfaen"/>
          <w:i/>
          <w:sz w:val="24"/>
          <w:szCs w:val="24"/>
          <w:lang w:val="hy-AM"/>
        </w:rPr>
        <w:t>6.4.1 ծրագրով նախատեսվում է մասնակցել 40000.0 հազար դրամի համայնքի մասնաբաժնով սուբվենցիոն ծրագրի Հրազդան համայնքում արտաքին լուսավորության ցանցի կառուցման նպատակով, որի աշխատանքների կատարման համար նախատեսել ենք  5134 հոդվածով 1000.0 հազար դրամի չափով նախագծանախահաշվային  փաստաթղթերի ձեռք բերման ծախսեր:</w:t>
      </w:r>
      <w:r w:rsidR="00982CBD" w:rsidRPr="00826230">
        <w:rPr>
          <w:rFonts w:ascii="Sylfaen" w:hAnsi="Sylfaen"/>
          <w:i/>
          <w:sz w:val="24"/>
          <w:szCs w:val="24"/>
          <w:lang w:val="hy-AM"/>
        </w:rPr>
        <w:t xml:space="preserve"> 5113 հոդվածով պլանավորվել է</w:t>
      </w:r>
      <w:r w:rsidR="004C4608" w:rsidRPr="00826230">
        <w:rPr>
          <w:rFonts w:ascii="Sylfaen" w:hAnsi="Sylfaen"/>
          <w:i/>
          <w:sz w:val="24"/>
          <w:szCs w:val="24"/>
          <w:lang w:val="hy-AM"/>
        </w:rPr>
        <w:t xml:space="preserve"> արտաքին լուսավորության</w:t>
      </w:r>
      <w:r w:rsidR="00982CBD" w:rsidRPr="00826230">
        <w:rPr>
          <w:rFonts w:ascii="Sylfaen" w:hAnsi="Sylfaen"/>
          <w:i/>
          <w:sz w:val="24"/>
          <w:szCs w:val="24"/>
          <w:lang w:val="hy-AM"/>
        </w:rPr>
        <w:t xml:space="preserve"> ցանցի հիմնանորոգման աշխատանքների ծախս:</w:t>
      </w:r>
    </w:p>
    <w:p w:rsidR="00982CBD" w:rsidRPr="00826230" w:rsidRDefault="00982CBD" w:rsidP="001D7D9B">
      <w:pPr>
        <w:spacing w:line="360" w:lineRule="auto"/>
        <w:ind w:left="-270" w:right="22"/>
        <w:jc w:val="both"/>
        <w:rPr>
          <w:rFonts w:ascii="Sylfaen" w:hAnsi="Sylfaen"/>
          <w:i/>
          <w:sz w:val="24"/>
          <w:szCs w:val="24"/>
          <w:lang w:val="hy-AM"/>
        </w:rPr>
      </w:pPr>
      <w:r w:rsidRPr="00826230">
        <w:rPr>
          <w:rFonts w:ascii="Sylfaen" w:hAnsi="Sylfaen"/>
          <w:i/>
          <w:sz w:val="24"/>
          <w:szCs w:val="24"/>
          <w:lang w:val="hy-AM"/>
        </w:rPr>
        <w:t>6.6.1 Ծրագրով պլանա</w:t>
      </w:r>
      <w:r w:rsidR="00E17793" w:rsidRPr="00826230">
        <w:rPr>
          <w:rFonts w:ascii="Sylfaen" w:hAnsi="Sylfaen"/>
          <w:i/>
          <w:sz w:val="24"/>
          <w:szCs w:val="24"/>
          <w:lang w:val="hy-AM"/>
        </w:rPr>
        <w:t>վորվել է 147500.0 հազար դրամ գումարի ծախս, որից 100000.0 հազար դրամը բազմաբնակարան շենքերի վերելակների հիմնանորոգման համար</w:t>
      </w:r>
      <w:r w:rsidR="00E45CA3" w:rsidRPr="00826230">
        <w:rPr>
          <w:rFonts w:ascii="Sylfaen" w:hAnsi="Sylfaen"/>
          <w:i/>
          <w:sz w:val="24"/>
          <w:szCs w:val="24"/>
          <w:lang w:val="hy-AM"/>
        </w:rPr>
        <w:t xml:space="preserve"> սուբվենցիոն ծրագրով համայնքի  կողմից ֆինանսավորվող  մասն է</w:t>
      </w:r>
      <w:r w:rsidR="00E17793" w:rsidRPr="00826230">
        <w:rPr>
          <w:rFonts w:ascii="Sylfaen" w:hAnsi="Sylfaen"/>
          <w:i/>
          <w:sz w:val="24"/>
          <w:szCs w:val="24"/>
          <w:lang w:val="hy-AM"/>
        </w:rPr>
        <w:t xml:space="preserve">, 30000.0 հազար դրամը Հրազդան քաղաքի N 83 բազմաբնակարան շենքի տանիքի կապիտալ վերանորոգման նպատակով, 5134 </w:t>
      </w:r>
      <w:r w:rsidR="00E17793" w:rsidRPr="00826230">
        <w:rPr>
          <w:rFonts w:ascii="Sylfaen" w:hAnsi="Sylfaen"/>
          <w:i/>
          <w:sz w:val="24"/>
          <w:szCs w:val="24"/>
          <w:lang w:val="hy-AM"/>
        </w:rPr>
        <w:lastRenderedPageBreak/>
        <w:t>հոդվածով այդ աշխատանքների նախագծանախահաշվային աշխատանքների ձեռք բերման համար</w:t>
      </w:r>
      <w:r w:rsidR="00E307FE" w:rsidRPr="00826230">
        <w:rPr>
          <w:rFonts w:ascii="Sylfaen" w:hAnsi="Sylfaen"/>
          <w:i/>
          <w:sz w:val="24"/>
          <w:szCs w:val="24"/>
          <w:lang w:val="hy-AM"/>
        </w:rPr>
        <w:t xml:space="preserve"> պլանավորված ծախսն է:</w:t>
      </w:r>
      <w:r w:rsidR="00E17793" w:rsidRPr="00826230">
        <w:rPr>
          <w:rFonts w:ascii="Sylfaen" w:hAnsi="Sylfaen"/>
          <w:i/>
          <w:sz w:val="24"/>
          <w:szCs w:val="24"/>
          <w:lang w:val="hy-AM"/>
        </w:rPr>
        <w:t xml:space="preserve"> 4269 հոդվածով պլանավորվել է 10000.0 հազար դրամի </w:t>
      </w:r>
      <w:r w:rsidR="0049326E" w:rsidRPr="00826230">
        <w:rPr>
          <w:rFonts w:ascii="Sylfaen" w:hAnsi="Sylfaen"/>
          <w:i/>
          <w:sz w:val="24"/>
          <w:szCs w:val="24"/>
          <w:lang w:val="hy-AM"/>
        </w:rPr>
        <w:t>ծախս ՝</w:t>
      </w:r>
      <w:r w:rsidR="00E17793" w:rsidRPr="00826230">
        <w:rPr>
          <w:rFonts w:ascii="Sylfaen" w:hAnsi="Sylfaen"/>
          <w:i/>
          <w:sz w:val="24"/>
          <w:szCs w:val="24"/>
          <w:lang w:val="hy-AM"/>
        </w:rPr>
        <w:t xml:space="preserve">նպատակային նյութերի, այդ թվում իզոգամի և թիթեղի ձեռք բերման </w:t>
      </w:r>
      <w:r w:rsidR="0049326E" w:rsidRPr="00826230">
        <w:rPr>
          <w:rFonts w:ascii="Sylfaen" w:hAnsi="Sylfaen"/>
          <w:i/>
          <w:sz w:val="24"/>
          <w:szCs w:val="24"/>
          <w:lang w:val="hy-AM"/>
        </w:rPr>
        <w:t>համար</w:t>
      </w:r>
      <w:r w:rsidR="00E17793" w:rsidRPr="00826230">
        <w:rPr>
          <w:rFonts w:ascii="Sylfaen" w:hAnsi="Sylfaen"/>
          <w:i/>
          <w:sz w:val="24"/>
          <w:szCs w:val="24"/>
          <w:lang w:val="hy-AM"/>
        </w:rPr>
        <w:t>: 5129 հոդվածով նախատեսվում է ձեռք բերել այլ վարչական սարքավորումներ:</w:t>
      </w:r>
    </w:p>
    <w:p w:rsidR="002D7942" w:rsidRPr="00826230" w:rsidRDefault="002D7942" w:rsidP="001D7D9B">
      <w:pPr>
        <w:spacing w:line="360" w:lineRule="auto"/>
        <w:ind w:left="-270" w:right="22"/>
        <w:jc w:val="both"/>
        <w:rPr>
          <w:rFonts w:ascii="Sylfaen" w:hAnsi="Sylfaen"/>
          <w:i/>
          <w:sz w:val="24"/>
          <w:szCs w:val="24"/>
          <w:lang w:val="hy-AM"/>
        </w:rPr>
      </w:pPr>
      <w:r w:rsidRPr="00826230">
        <w:rPr>
          <w:rFonts w:ascii="Sylfaen" w:hAnsi="Sylfaen"/>
          <w:i/>
          <w:sz w:val="24"/>
          <w:szCs w:val="24"/>
          <w:lang w:val="hy-AM"/>
        </w:rPr>
        <w:t>7.6.2 Առողջապահության ծրագրով նախատեսել ենք 300.0 հազար դրամի ծախս համայնքի սոցիալապես անապահով բնակիչներին առողջության պահպանման, բուժօգնության նպատակով:</w:t>
      </w:r>
    </w:p>
    <w:p w:rsidR="002D7942" w:rsidRPr="00826230" w:rsidRDefault="002D7942" w:rsidP="001D7D9B">
      <w:pPr>
        <w:spacing w:line="360" w:lineRule="auto"/>
        <w:ind w:left="-270" w:right="22"/>
        <w:jc w:val="both"/>
        <w:rPr>
          <w:rFonts w:ascii="Sylfaen" w:hAnsi="Sylfaen"/>
          <w:i/>
          <w:sz w:val="24"/>
          <w:szCs w:val="24"/>
          <w:lang w:val="hy-AM"/>
        </w:rPr>
      </w:pPr>
      <w:r w:rsidRPr="00826230">
        <w:rPr>
          <w:rFonts w:ascii="Sylfaen" w:hAnsi="Sylfaen"/>
          <w:i/>
          <w:sz w:val="24"/>
          <w:szCs w:val="24"/>
          <w:lang w:val="hy-AM"/>
        </w:rPr>
        <w:t xml:space="preserve">8.1.1 Հանգստի, սպորտի ծառայություններ ծրագրով 4252 հոդվածի պլանով նախատեսել ենք նստարանների ընթացիկ նորոգման ծախս, 5112 հոդվածով նախատեսել ենք 30000.0 հազար դրամի սահմաններում սուբվենցիոն </w:t>
      </w:r>
      <w:r w:rsidR="0006047F" w:rsidRPr="00826230">
        <w:rPr>
          <w:rFonts w:ascii="Sylfaen" w:hAnsi="Sylfaen"/>
          <w:i/>
          <w:sz w:val="24"/>
          <w:szCs w:val="24"/>
          <w:lang w:val="hy-AM"/>
        </w:rPr>
        <w:t xml:space="preserve"> ծրագրով զբոսայգու բեմի կապիտալ կառուցման </w:t>
      </w:r>
      <w:r w:rsidR="00545901" w:rsidRPr="00826230">
        <w:rPr>
          <w:rFonts w:ascii="Sylfaen" w:hAnsi="Sylfaen"/>
          <w:i/>
          <w:sz w:val="24"/>
          <w:szCs w:val="24"/>
          <w:lang w:val="hy-AM"/>
        </w:rPr>
        <w:t>ծախս</w:t>
      </w:r>
      <w:r w:rsidR="0006047F" w:rsidRPr="00826230">
        <w:rPr>
          <w:rFonts w:ascii="Sylfaen" w:hAnsi="Sylfaen"/>
          <w:i/>
          <w:sz w:val="24"/>
          <w:szCs w:val="24"/>
          <w:lang w:val="hy-AM"/>
        </w:rPr>
        <w:t>, որի համար պլանավորել ենք 5134 հոդվածով 2000.0 հազար դրամի նախագծահաշվային աշխատանքների ծախս: 5129 հոդվածով պլանավորել ենք ձեռք բերել կարուսելներ՝ խաղահրապարակների համար:</w:t>
      </w:r>
    </w:p>
    <w:p w:rsidR="00D7681C" w:rsidRPr="00826230" w:rsidRDefault="00641DFA" w:rsidP="00641DFA">
      <w:pPr>
        <w:spacing w:line="360" w:lineRule="auto"/>
        <w:ind w:left="-270" w:right="22"/>
        <w:jc w:val="both"/>
        <w:rPr>
          <w:rFonts w:ascii="Sylfaen" w:hAnsi="Sylfaen"/>
          <w:i/>
          <w:sz w:val="24"/>
          <w:szCs w:val="24"/>
          <w:lang w:val="hy-AM"/>
        </w:rPr>
      </w:pPr>
      <w:r w:rsidRPr="00826230">
        <w:rPr>
          <w:rFonts w:ascii="Sylfaen" w:hAnsi="Sylfaen"/>
          <w:i/>
          <w:sz w:val="24"/>
          <w:szCs w:val="24"/>
          <w:lang w:val="hy-AM"/>
        </w:rPr>
        <w:t xml:space="preserve">8.2.3 Մշակույթի տներ, ակումբներ, կենտրոններ ծրագրով պլանավորել ենք </w:t>
      </w:r>
      <w:r w:rsidRPr="002F6FAF">
        <w:rPr>
          <w:rFonts w:ascii="Sylfaen" w:hAnsi="Sylfaen"/>
          <w:i/>
          <w:sz w:val="24"/>
          <w:szCs w:val="24"/>
          <w:lang w:val="hy-AM"/>
        </w:rPr>
        <w:t>«</w:t>
      </w:r>
      <w:r w:rsidRPr="00826230">
        <w:rPr>
          <w:rFonts w:ascii="Sylfaen" w:hAnsi="Sylfaen"/>
          <w:i/>
          <w:sz w:val="24"/>
          <w:szCs w:val="24"/>
          <w:lang w:val="hy-AM"/>
        </w:rPr>
        <w:t>Հրազդանի դրամատիկական թատրոն-մշակութային կենտրոն</w:t>
      </w:r>
      <w:r w:rsidRPr="002F6FAF">
        <w:rPr>
          <w:rFonts w:ascii="Sylfaen" w:hAnsi="Sylfaen"/>
          <w:i/>
          <w:sz w:val="24"/>
          <w:szCs w:val="24"/>
          <w:lang w:val="hy-AM"/>
        </w:rPr>
        <w:t>»</w:t>
      </w:r>
      <w:r w:rsidRPr="00826230">
        <w:rPr>
          <w:rFonts w:ascii="Sylfaen" w:hAnsi="Sylfaen"/>
          <w:i/>
          <w:sz w:val="24"/>
          <w:szCs w:val="24"/>
          <w:lang w:val="hy-AM"/>
        </w:rPr>
        <w:t xml:space="preserve"> ՀՈԱԿ-ի, </w:t>
      </w:r>
      <w:r w:rsidRPr="002F6FAF">
        <w:rPr>
          <w:rFonts w:ascii="Sylfaen" w:hAnsi="Sylfaen"/>
          <w:i/>
          <w:sz w:val="24"/>
          <w:szCs w:val="24"/>
          <w:lang w:val="hy-AM"/>
        </w:rPr>
        <w:t>«</w:t>
      </w:r>
      <w:r w:rsidRPr="00826230">
        <w:rPr>
          <w:rFonts w:ascii="Sylfaen" w:hAnsi="Sylfaen"/>
          <w:i/>
          <w:sz w:val="24"/>
          <w:szCs w:val="24"/>
          <w:lang w:val="hy-AM"/>
        </w:rPr>
        <w:t>Հրազդանի համայնքային գրադարան</w:t>
      </w:r>
      <w:r w:rsidRPr="002F6FAF">
        <w:rPr>
          <w:rFonts w:ascii="Sylfaen" w:hAnsi="Sylfaen"/>
          <w:i/>
          <w:sz w:val="24"/>
          <w:szCs w:val="24"/>
          <w:lang w:val="hy-AM"/>
        </w:rPr>
        <w:t>»</w:t>
      </w:r>
      <w:r w:rsidRPr="00826230">
        <w:rPr>
          <w:rFonts w:ascii="Sylfaen" w:hAnsi="Sylfaen"/>
          <w:i/>
          <w:sz w:val="24"/>
          <w:szCs w:val="24"/>
          <w:lang w:val="hy-AM"/>
        </w:rPr>
        <w:t xml:space="preserve"> ՀՈԱԿ-ի, Սոլակի և Լեռնանիստի մշակույթի տների պահպանման ծախսերը: 5113 հոդվածով Սոլակի մշակույթի տան հիմնանորոգման</w:t>
      </w:r>
      <w:r w:rsidR="00D7681C" w:rsidRPr="00826230">
        <w:rPr>
          <w:rFonts w:ascii="Sylfaen" w:hAnsi="Sylfaen"/>
          <w:i/>
          <w:sz w:val="24"/>
          <w:szCs w:val="24"/>
          <w:lang w:val="hy-AM"/>
        </w:rPr>
        <w:t xml:space="preserve"> նպատակով</w:t>
      </w:r>
      <w:r w:rsidRPr="00826230">
        <w:rPr>
          <w:rFonts w:ascii="Sylfaen" w:hAnsi="Sylfaen"/>
          <w:i/>
          <w:sz w:val="24"/>
          <w:szCs w:val="24"/>
          <w:lang w:val="hy-AM"/>
        </w:rPr>
        <w:t xml:space="preserve"> նախորդ տարի կնքված պայմանագրի շրջանակներում աշխատանքների</w:t>
      </w:r>
      <w:r w:rsidR="00D7681C" w:rsidRPr="00826230">
        <w:rPr>
          <w:rFonts w:ascii="Sylfaen" w:hAnsi="Sylfaen"/>
          <w:i/>
          <w:sz w:val="24"/>
          <w:szCs w:val="24"/>
          <w:lang w:val="hy-AM"/>
        </w:rPr>
        <w:t xml:space="preserve"> ֆինանսավորման համար է:</w:t>
      </w:r>
    </w:p>
    <w:p w:rsidR="00641DFA" w:rsidRPr="00826230" w:rsidRDefault="00D7681C" w:rsidP="00641DFA">
      <w:pPr>
        <w:spacing w:line="360" w:lineRule="auto"/>
        <w:ind w:left="-270" w:right="22"/>
        <w:jc w:val="both"/>
        <w:rPr>
          <w:rFonts w:ascii="Sylfaen" w:hAnsi="Sylfaen"/>
          <w:i/>
          <w:sz w:val="24"/>
          <w:szCs w:val="24"/>
          <w:lang w:val="hy-AM"/>
        </w:rPr>
      </w:pPr>
      <w:r w:rsidRPr="00826230">
        <w:rPr>
          <w:rFonts w:ascii="Sylfaen" w:hAnsi="Sylfaen"/>
          <w:i/>
          <w:sz w:val="24"/>
          <w:szCs w:val="24"/>
          <w:lang w:val="hy-AM"/>
        </w:rPr>
        <w:t xml:space="preserve"> </w:t>
      </w:r>
      <w:r w:rsidR="000905AB" w:rsidRPr="00826230">
        <w:rPr>
          <w:rFonts w:ascii="Sylfaen" w:hAnsi="Sylfaen"/>
          <w:i/>
          <w:sz w:val="24"/>
          <w:szCs w:val="24"/>
          <w:lang w:val="hy-AM"/>
        </w:rPr>
        <w:t>8.4.2 Քաղաքական կուսակցություններ, հասարակական կազմակերպություններ, արհմիություններ</w:t>
      </w:r>
      <w:r w:rsidR="00C549F1" w:rsidRPr="00826230">
        <w:rPr>
          <w:rFonts w:ascii="Sylfaen" w:hAnsi="Sylfaen"/>
          <w:i/>
          <w:sz w:val="24"/>
          <w:szCs w:val="24"/>
          <w:lang w:val="hy-AM"/>
        </w:rPr>
        <w:t xml:space="preserve"> ծրագրով նախատեսված 3000.0 հազար դրամ պլանի մեջ ներառել ենք </w:t>
      </w:r>
      <w:r w:rsidR="00C549F1" w:rsidRPr="002F6FAF">
        <w:rPr>
          <w:rFonts w:ascii="Sylfaen" w:hAnsi="Sylfaen"/>
          <w:i/>
          <w:sz w:val="24"/>
          <w:szCs w:val="24"/>
          <w:lang w:val="hy-AM"/>
        </w:rPr>
        <w:t>«</w:t>
      </w:r>
      <w:r w:rsidR="00C549F1" w:rsidRPr="00826230">
        <w:rPr>
          <w:rFonts w:ascii="Sylfaen" w:hAnsi="Sylfaen"/>
          <w:i/>
          <w:sz w:val="24"/>
          <w:szCs w:val="24"/>
          <w:lang w:val="hy-AM"/>
        </w:rPr>
        <w:t>Առաքելություն Հայաստան</w:t>
      </w:r>
      <w:r w:rsidR="00C549F1" w:rsidRPr="002F6FAF">
        <w:rPr>
          <w:rFonts w:ascii="Sylfaen" w:hAnsi="Sylfaen"/>
          <w:i/>
          <w:sz w:val="24"/>
          <w:szCs w:val="24"/>
          <w:lang w:val="hy-AM"/>
        </w:rPr>
        <w:t>»</w:t>
      </w:r>
      <w:r w:rsidR="00C549F1" w:rsidRPr="00826230">
        <w:rPr>
          <w:rFonts w:ascii="Sylfaen" w:hAnsi="Sylfaen"/>
          <w:i/>
          <w:sz w:val="24"/>
          <w:szCs w:val="24"/>
          <w:lang w:val="hy-AM"/>
        </w:rPr>
        <w:t xml:space="preserve"> բարեգործական հասարակական կազմակերպությանը նվիրատվություն 720.0 հազար դրամի չափով և </w:t>
      </w:r>
      <w:r w:rsidR="00C549F1" w:rsidRPr="002F6FAF">
        <w:rPr>
          <w:rFonts w:ascii="Sylfaen" w:hAnsi="Sylfaen"/>
          <w:i/>
          <w:sz w:val="24"/>
          <w:szCs w:val="24"/>
          <w:lang w:val="hy-AM"/>
        </w:rPr>
        <w:t>«</w:t>
      </w:r>
      <w:r w:rsidR="00C549F1" w:rsidRPr="00826230">
        <w:rPr>
          <w:rFonts w:ascii="Sylfaen" w:hAnsi="Sylfaen"/>
          <w:i/>
          <w:sz w:val="24"/>
          <w:szCs w:val="24"/>
          <w:lang w:val="hy-AM"/>
        </w:rPr>
        <w:t>Երեխաների աջակցության հիմնադրամ</w:t>
      </w:r>
      <w:r w:rsidR="00C549F1" w:rsidRPr="002F6FAF">
        <w:rPr>
          <w:rFonts w:ascii="Sylfaen" w:hAnsi="Sylfaen"/>
          <w:i/>
          <w:sz w:val="24"/>
          <w:szCs w:val="24"/>
          <w:lang w:val="hy-AM"/>
        </w:rPr>
        <w:t>»</w:t>
      </w:r>
      <w:r w:rsidR="00C549F1" w:rsidRPr="00826230">
        <w:rPr>
          <w:rFonts w:ascii="Sylfaen" w:hAnsi="Sylfaen"/>
          <w:i/>
          <w:sz w:val="24"/>
          <w:szCs w:val="24"/>
          <w:lang w:val="hy-AM"/>
        </w:rPr>
        <w:t xml:space="preserve"> կազմակերպությանը նվիրատվություն 240.0 հազար դրամի չափով:</w:t>
      </w:r>
    </w:p>
    <w:p w:rsidR="00D84897" w:rsidRPr="00826230" w:rsidRDefault="00D84897" w:rsidP="00641DFA">
      <w:pPr>
        <w:spacing w:line="360" w:lineRule="auto"/>
        <w:ind w:left="-270" w:right="22"/>
        <w:jc w:val="both"/>
        <w:rPr>
          <w:rFonts w:ascii="Sylfaen" w:hAnsi="Sylfaen"/>
          <w:i/>
          <w:sz w:val="24"/>
          <w:szCs w:val="24"/>
          <w:lang w:val="hy-AM"/>
        </w:rPr>
      </w:pPr>
      <w:r w:rsidRPr="00826230">
        <w:rPr>
          <w:rFonts w:ascii="Sylfaen" w:hAnsi="Sylfaen"/>
          <w:i/>
          <w:sz w:val="24"/>
          <w:szCs w:val="24"/>
          <w:lang w:val="hy-AM"/>
        </w:rPr>
        <w:t xml:space="preserve">9.1.1 Նախադպրոցական կրթության ծրագրով պլանավորել ենք 810024.179 հազար դրամի ծախս, որից սուբսիդիա 625264.3 հազար դրամի սահմաններում, 4655 հոդվածով 15960.0 հազար դրամի չափով Էներգախնայողության հիմնադրամին՝ ջեռուցման համակարգերի ներդրման ֆինանսավորման համար: 5113 հոդվածով նախատեսվել է 150000.0 հազար դրամի սուբվենցիոն ծրագրով համայնքի մանկապարտեզների կապիտալ հիմնանորոգման աշխատանքների ծախս, 5134 հոդվածով 10000.0 հազար դրամի այդ աշխատանքների համար նախագծահաշվային  աշխատանքների ծախսերի ֆինանսավորման նպատակով: 5113 </w:t>
      </w:r>
      <w:r w:rsidRPr="00826230">
        <w:rPr>
          <w:rFonts w:ascii="Sylfaen" w:hAnsi="Sylfaen"/>
          <w:i/>
          <w:sz w:val="24"/>
          <w:szCs w:val="24"/>
          <w:lang w:val="hy-AM"/>
        </w:rPr>
        <w:lastRenderedPageBreak/>
        <w:t>հոդվածով</w:t>
      </w:r>
      <w:r w:rsidR="00356BA2" w:rsidRPr="00826230">
        <w:rPr>
          <w:rFonts w:ascii="Sylfaen" w:hAnsi="Sylfaen"/>
          <w:i/>
          <w:sz w:val="24"/>
          <w:szCs w:val="24"/>
          <w:lang w:val="hy-AM"/>
        </w:rPr>
        <w:t xml:space="preserve"> պլանավորել ենք 2021 թվականին Հրազդանի թիվ 4 մանկապարտեզի հիմնանորոգման սուբվենցիոն  ծրագրով ֆինանսավորված 8799.879 հազար դրամի ծախս:</w:t>
      </w:r>
    </w:p>
    <w:p w:rsidR="000F6EA1" w:rsidRPr="00826230" w:rsidRDefault="000F6EA1" w:rsidP="00641DFA">
      <w:pPr>
        <w:spacing w:line="360" w:lineRule="auto"/>
        <w:ind w:left="-270" w:right="22"/>
        <w:jc w:val="both"/>
        <w:rPr>
          <w:rFonts w:ascii="Sylfaen" w:hAnsi="Sylfaen"/>
          <w:i/>
          <w:sz w:val="24"/>
          <w:szCs w:val="24"/>
          <w:lang w:val="hy-AM"/>
        </w:rPr>
      </w:pPr>
      <w:r w:rsidRPr="00826230">
        <w:rPr>
          <w:rFonts w:ascii="Sylfaen" w:hAnsi="Sylfaen"/>
          <w:i/>
          <w:sz w:val="24"/>
          <w:szCs w:val="24"/>
          <w:lang w:val="hy-AM"/>
        </w:rPr>
        <w:t xml:space="preserve"> Նախադպրոցական ուսումնական հաստատությունների տարեկան աշխատավարձը հաշվարկվել է հիմք ընդունելով Հրազդան համայնքի ավագանու 2021 թվականի դեկտեմբերի 27-ի N 211 որոշումը, որի համաձայն տարեկան աշխատավարձը կազմում է 399415.6 հազար դրամ</w:t>
      </w:r>
      <w:r w:rsidR="0057685B" w:rsidRPr="00826230">
        <w:rPr>
          <w:rFonts w:ascii="Sylfaen" w:hAnsi="Sylfaen"/>
          <w:i/>
          <w:sz w:val="24"/>
          <w:szCs w:val="24"/>
          <w:lang w:val="hy-AM"/>
        </w:rPr>
        <w:t xml:space="preserve">: Կապի ծառայության տարեկան գումարը կազմում է 792.0 հազար դրամ: </w:t>
      </w:r>
      <w:r w:rsidR="00163010" w:rsidRPr="00826230">
        <w:rPr>
          <w:rFonts w:ascii="Sylfaen" w:hAnsi="Sylfaen"/>
          <w:i/>
          <w:sz w:val="24"/>
          <w:szCs w:val="24"/>
          <w:lang w:val="hy-AM"/>
        </w:rPr>
        <w:t xml:space="preserve"> Մանկապարտեզի 1 երեխայի համար է</w:t>
      </w:r>
      <w:r w:rsidR="0057685B" w:rsidRPr="00826230">
        <w:rPr>
          <w:rFonts w:ascii="Sylfaen" w:hAnsi="Sylfaen"/>
          <w:i/>
          <w:sz w:val="24"/>
          <w:szCs w:val="24"/>
          <w:lang w:val="hy-AM"/>
        </w:rPr>
        <w:t>լեկտրաէներգիայի</w:t>
      </w:r>
      <w:r w:rsidR="00163010" w:rsidRPr="00826230">
        <w:rPr>
          <w:rFonts w:ascii="Sylfaen" w:hAnsi="Sylfaen"/>
          <w:i/>
          <w:sz w:val="24"/>
          <w:szCs w:val="24"/>
          <w:lang w:val="hy-AM"/>
        </w:rPr>
        <w:t xml:space="preserve"> և ջեռուցման </w:t>
      </w:r>
      <w:r w:rsidR="0057685B" w:rsidRPr="00826230">
        <w:rPr>
          <w:rFonts w:ascii="Sylfaen" w:hAnsi="Sylfaen"/>
          <w:i/>
          <w:sz w:val="24"/>
          <w:szCs w:val="24"/>
          <w:lang w:val="hy-AM"/>
        </w:rPr>
        <w:t xml:space="preserve"> տարեկան ծախսը </w:t>
      </w:r>
      <w:r w:rsidR="00163010" w:rsidRPr="00826230">
        <w:rPr>
          <w:rFonts w:ascii="Sylfaen" w:hAnsi="Sylfaen"/>
          <w:i/>
          <w:sz w:val="24"/>
          <w:szCs w:val="24"/>
          <w:lang w:val="hy-AM"/>
        </w:rPr>
        <w:t>կազմում է</w:t>
      </w:r>
      <w:r w:rsidR="006C4378" w:rsidRPr="00826230">
        <w:rPr>
          <w:rFonts w:ascii="Sylfaen" w:hAnsi="Sylfaen"/>
          <w:i/>
          <w:sz w:val="24"/>
          <w:szCs w:val="24"/>
          <w:lang w:val="hy-AM"/>
        </w:rPr>
        <w:t xml:space="preserve"> 10</w:t>
      </w:r>
      <w:r w:rsidR="00163010" w:rsidRPr="00826230">
        <w:rPr>
          <w:rFonts w:ascii="Sylfaen" w:hAnsi="Sylfaen"/>
          <w:i/>
          <w:sz w:val="24"/>
          <w:szCs w:val="24"/>
          <w:lang w:val="hy-AM"/>
        </w:rPr>
        <w:t>.0 հազար դրամ: Մանկապարտեզի 1 երեխայի համար նախատեսվել է օրական 30 լիտր ջուր: Չջեռուցվող մանկապարտեզներում 1 խմբի ջեռուցման ծախսը կազմում է 40.0 հազար դրամ: Ընդհանուր բնույթի այլ ծառայությունների գծով 1 երեխայի համար նախատեսվել է 2.0 հազար դրամ ծախս: Գրասենյակային նյութերի ձեռք բերման համար 1 խմբի հաշվով տարեկան նախատեսվել է 20.0 հազար դրամ:</w:t>
      </w:r>
      <w:r w:rsidR="00EF1B44" w:rsidRPr="00826230">
        <w:rPr>
          <w:rFonts w:ascii="Sylfaen" w:hAnsi="Sylfaen"/>
          <w:i/>
          <w:sz w:val="24"/>
          <w:szCs w:val="24"/>
          <w:lang w:val="hy-AM"/>
        </w:rPr>
        <w:t xml:space="preserve"> Մասնագիտական ծառայություն, որից դեռատիզացիա</w:t>
      </w:r>
      <w:r w:rsidR="004618AD" w:rsidRPr="00826230">
        <w:rPr>
          <w:rFonts w:ascii="Sylfaen" w:hAnsi="Sylfaen"/>
          <w:i/>
          <w:sz w:val="24"/>
          <w:szCs w:val="24"/>
          <w:lang w:val="hy-AM"/>
        </w:rPr>
        <w:t>յի</w:t>
      </w:r>
      <w:r w:rsidR="00EF1B44" w:rsidRPr="00826230">
        <w:rPr>
          <w:rFonts w:ascii="Sylfaen" w:hAnsi="Sylfaen"/>
          <w:i/>
          <w:sz w:val="24"/>
          <w:szCs w:val="24"/>
          <w:lang w:val="hy-AM"/>
        </w:rPr>
        <w:t xml:space="preserve"> համար ծախս նախատեսվել է ամսական 5.0 հազար դրամ, բուժզննման համար նախատեսվել է տարեկան 940.0 հազար դրամ ծախս: </w:t>
      </w:r>
      <w:r w:rsidR="003B1D26" w:rsidRPr="00826230">
        <w:rPr>
          <w:rFonts w:ascii="Sylfaen" w:hAnsi="Sylfaen"/>
          <w:i/>
          <w:sz w:val="24"/>
          <w:szCs w:val="24"/>
          <w:lang w:val="hy-AM"/>
        </w:rPr>
        <w:t xml:space="preserve">Գազի </w:t>
      </w:r>
      <w:r w:rsidR="00EF1B44" w:rsidRPr="00826230">
        <w:rPr>
          <w:rFonts w:ascii="Sylfaen" w:hAnsi="Sylfaen"/>
          <w:i/>
          <w:sz w:val="24"/>
          <w:szCs w:val="24"/>
          <w:lang w:val="hy-AM"/>
        </w:rPr>
        <w:t>սպասարկման համար նախատեսվել է տարեկան 682.0 հազար դրամ: 1 երեխայի համար հաշվարկվել է օրական 300 դրամ սննդամթերքի ծախս:</w:t>
      </w:r>
      <w:r w:rsidR="008F4F29" w:rsidRPr="00826230">
        <w:rPr>
          <w:rFonts w:ascii="Sylfaen" w:hAnsi="Sylfaen"/>
          <w:i/>
          <w:sz w:val="24"/>
          <w:szCs w:val="24"/>
          <w:lang w:val="hy-AM"/>
        </w:rPr>
        <w:t xml:space="preserve"> Կենցաղային նյութեր ձեռք բերելու համար 1 խմբի հաշվով նախատեսվել է 40.0  հազար դրամ: Հատուկ նպատակային նյութեր ձեռք բերելու համար 1 երեխայի հաշվով նախատեսվել է տարեկան 2.0 հազար դրամ:</w:t>
      </w:r>
      <w:r w:rsidR="00362AB3" w:rsidRPr="00826230">
        <w:rPr>
          <w:rFonts w:ascii="Sylfaen" w:hAnsi="Sylfaen"/>
          <w:i/>
          <w:sz w:val="24"/>
          <w:szCs w:val="24"/>
          <w:lang w:val="hy-AM"/>
        </w:rPr>
        <w:t xml:space="preserve"> </w:t>
      </w:r>
    </w:p>
    <w:p w:rsidR="00042108" w:rsidRPr="00826230" w:rsidRDefault="007E4E32" w:rsidP="00042108">
      <w:pPr>
        <w:spacing w:line="360" w:lineRule="auto"/>
        <w:ind w:left="-270" w:right="22"/>
        <w:jc w:val="both"/>
        <w:rPr>
          <w:rFonts w:ascii="Sylfaen" w:hAnsi="Sylfaen"/>
          <w:i/>
          <w:sz w:val="24"/>
          <w:szCs w:val="24"/>
          <w:lang w:val="hy-AM"/>
        </w:rPr>
      </w:pPr>
      <w:r w:rsidRPr="00826230">
        <w:rPr>
          <w:rFonts w:ascii="Sylfaen" w:hAnsi="Sylfaen"/>
          <w:i/>
          <w:sz w:val="24"/>
          <w:szCs w:val="24"/>
          <w:lang w:val="hy-AM"/>
        </w:rPr>
        <w:t>Արտադպրոցական դաստիարակության հաստատությունների տարեկան աշխատավարձը հաշվարկվել է հիմք ընդունելով Հրազդան համայնքի ավագանու 2021 թվականի դեկտեմբերի 27-ի N 211 որոշումը, որի համաձայն տարեկան աշխատավարձը կազմում է ՀՈԱԿ-ների համար 193360.5 հազար դրամ, բյուջետային հիմնարկների համար 78903.2 հազար դրամ: Էլեկտրաէներգիայի և ջեռուցման տարեկան ծախսը կազմել է ՀՈԱԿ-ների համար 7660.0 հազար դրամ, բյուջետային հիմնարկների համար՝ 2000.0 հազար դրամ</w:t>
      </w:r>
      <w:r w:rsidR="00036839" w:rsidRPr="00826230">
        <w:rPr>
          <w:rFonts w:ascii="Sylfaen" w:hAnsi="Sylfaen"/>
          <w:i/>
          <w:sz w:val="24"/>
          <w:szCs w:val="24"/>
          <w:lang w:val="hy-AM"/>
        </w:rPr>
        <w:t>, ջրամատակարարման տարեկան ծախսը ՀՈԱԿ-ների համար կազմել է 471.7 հազար դրամ, իսկ բյուջետային հիմնարկների համար՝ 332.1 հազար դրամ:</w:t>
      </w:r>
      <w:r w:rsidR="00EA37A5" w:rsidRPr="00826230">
        <w:rPr>
          <w:rFonts w:ascii="Sylfaen" w:hAnsi="Sylfaen"/>
          <w:i/>
          <w:sz w:val="24"/>
          <w:szCs w:val="24"/>
          <w:lang w:val="hy-AM"/>
        </w:rPr>
        <w:t xml:space="preserve"> Կապի ծառայության տարեկան ծախսը ՀՈԱԿ-ների համար կազմել է  322.0 հազար դրամ, բյուջետային հիմնարկների համար՝ 204.0 հազար դրամ</w:t>
      </w:r>
      <w:r w:rsidR="006F57EA" w:rsidRPr="00826230">
        <w:rPr>
          <w:rFonts w:ascii="Sylfaen" w:hAnsi="Sylfaen"/>
          <w:i/>
          <w:sz w:val="24"/>
          <w:szCs w:val="24"/>
          <w:lang w:val="hy-AM"/>
        </w:rPr>
        <w:t xml:space="preserve">: Ներքին գործուղումները բյուջետային հիմնարկների համար կազմում է 450.0 հազար դրամ: Տեղեկատվական ծառայություններ գծով տարեկան ծախսը ՀՈԱԿ-ներում կազմում է 590.0 հազար դրամ: </w:t>
      </w:r>
      <w:r w:rsidR="00D565DF" w:rsidRPr="00826230">
        <w:rPr>
          <w:rFonts w:ascii="Sylfaen" w:hAnsi="Sylfaen"/>
          <w:i/>
          <w:sz w:val="24"/>
          <w:szCs w:val="24"/>
          <w:lang w:val="hy-AM"/>
        </w:rPr>
        <w:t xml:space="preserve">Ընդհանուր բնույթի այլ ծառայությունների համար տարեկան նախատեսվել է ՝ՀՈԱԿ-ների համար 12020.0 հազար դրամ, բյուջետային </w:t>
      </w:r>
      <w:r w:rsidR="00D565DF" w:rsidRPr="00826230">
        <w:rPr>
          <w:rFonts w:ascii="Sylfaen" w:hAnsi="Sylfaen"/>
          <w:i/>
          <w:sz w:val="24"/>
          <w:szCs w:val="24"/>
          <w:lang w:val="hy-AM"/>
        </w:rPr>
        <w:lastRenderedPageBreak/>
        <w:t>հիմնարկների համար՝ 610.0 հազար դրամ: Մասնագիտական ծառայությունների գծով ՀՈԱԿ-ների համար նախատեսվել է տարեկան 240.0 հազար դրամ, բյուջետային հիմնարկների համար՝ 26.0 հազար դրամ: Գրասենյակային նյութերի ձեռք բերման համար ՀՈԱԿ-ներում նախատեսվել է 450.0 հազար դրամ, բյուջետային հիմնարկների համար՝ 275.0 հազար դրամ:</w:t>
      </w:r>
      <w:r w:rsidR="00E306E7" w:rsidRPr="00826230">
        <w:rPr>
          <w:rFonts w:ascii="Sylfaen" w:hAnsi="Sylfaen"/>
          <w:i/>
          <w:sz w:val="24"/>
          <w:szCs w:val="24"/>
          <w:lang w:val="hy-AM"/>
        </w:rPr>
        <w:t xml:space="preserve"> Կենցաղային նյութեր ձեռք բերելու համար նախատեսվել է՝ ՀՈԱԿ-ների համար 465.0 հազար դրամ, բյուջետային հիմնարկների համար 700.0 հազար դրամ: Հատուկ նպատակային այլ նյութերի ձեռք բերման համար ՀՈԱԿ-</w:t>
      </w:r>
      <w:r w:rsidR="003F2C1F" w:rsidRPr="00826230">
        <w:rPr>
          <w:rFonts w:ascii="Sylfaen" w:hAnsi="Sylfaen"/>
          <w:i/>
          <w:sz w:val="24"/>
          <w:szCs w:val="24"/>
          <w:lang w:val="hy-AM"/>
        </w:rPr>
        <w:t>ներ</w:t>
      </w:r>
      <w:r w:rsidR="00E306E7" w:rsidRPr="00826230">
        <w:rPr>
          <w:rFonts w:ascii="Sylfaen" w:hAnsi="Sylfaen"/>
          <w:i/>
          <w:sz w:val="24"/>
          <w:szCs w:val="24"/>
          <w:lang w:val="hy-AM"/>
        </w:rPr>
        <w:t xml:space="preserve">ում նախատեսվել </w:t>
      </w:r>
      <w:r w:rsidR="003F2C1F" w:rsidRPr="00826230">
        <w:rPr>
          <w:rFonts w:ascii="Sylfaen" w:hAnsi="Sylfaen"/>
          <w:i/>
          <w:sz w:val="24"/>
          <w:szCs w:val="24"/>
          <w:lang w:val="hy-AM"/>
        </w:rPr>
        <w:t xml:space="preserve">է </w:t>
      </w:r>
      <w:r w:rsidR="00E306E7" w:rsidRPr="00826230">
        <w:rPr>
          <w:rFonts w:ascii="Sylfaen" w:hAnsi="Sylfaen"/>
          <w:i/>
          <w:sz w:val="24"/>
          <w:szCs w:val="24"/>
          <w:lang w:val="hy-AM"/>
        </w:rPr>
        <w:t>1760.0 հազար դրամ, բյուջետային հիմնարկներում՝ 3600.0 հազար դրամ: Շենքերի և շինությունների ընթացիկ նորոգման համար նախատեսվել է ՀՈԱԿ-</w:t>
      </w:r>
      <w:r w:rsidR="003F2C1F" w:rsidRPr="00826230">
        <w:rPr>
          <w:rFonts w:ascii="Sylfaen" w:hAnsi="Sylfaen"/>
          <w:i/>
          <w:sz w:val="24"/>
          <w:szCs w:val="24"/>
          <w:lang w:val="hy-AM"/>
        </w:rPr>
        <w:t>ում</w:t>
      </w:r>
      <w:r w:rsidR="00E306E7" w:rsidRPr="00826230">
        <w:rPr>
          <w:rFonts w:ascii="Sylfaen" w:hAnsi="Sylfaen"/>
          <w:i/>
          <w:sz w:val="24"/>
          <w:szCs w:val="24"/>
          <w:lang w:val="hy-AM"/>
        </w:rPr>
        <w:t xml:space="preserve"> 1600.0 հազար դրամ, բյուջետային հիմնարկների </w:t>
      </w:r>
      <w:r w:rsidR="001866B7" w:rsidRPr="00826230">
        <w:rPr>
          <w:rFonts w:ascii="Sylfaen" w:hAnsi="Sylfaen"/>
          <w:i/>
          <w:sz w:val="24"/>
          <w:szCs w:val="24"/>
          <w:lang w:val="hy-AM"/>
        </w:rPr>
        <w:t xml:space="preserve"> համար </w:t>
      </w:r>
      <w:r w:rsidR="00E306E7" w:rsidRPr="00826230">
        <w:rPr>
          <w:rFonts w:ascii="Sylfaen" w:hAnsi="Sylfaen"/>
          <w:i/>
          <w:sz w:val="24"/>
          <w:szCs w:val="24"/>
          <w:lang w:val="hy-AM"/>
        </w:rPr>
        <w:t xml:space="preserve">6600.0 հազար դրամ: Մեքենաների և սարքավորումների ընթացիկ նորոգման և պահպանման համար  ՀՈԱԿ-ներում նախատեսվել է 80.0 հազար դրամ: </w:t>
      </w:r>
      <w:r w:rsidR="00670C32" w:rsidRPr="00826230">
        <w:rPr>
          <w:rFonts w:ascii="Sylfaen" w:hAnsi="Sylfaen"/>
          <w:i/>
          <w:sz w:val="24"/>
          <w:szCs w:val="24"/>
          <w:lang w:val="hy-AM"/>
        </w:rPr>
        <w:t>Կապիտալ դրամաշնորհներ համայնքային ոչ առևտրային կազմակերպությունների համար նախատեսվել է 1000.0 հազար դրամ, բյուջետային հիմնարկների համար 500.0 հազար դրամ:</w:t>
      </w:r>
    </w:p>
    <w:p w:rsidR="00AC3EBE" w:rsidRPr="00826230" w:rsidRDefault="00AC3EBE" w:rsidP="00042108">
      <w:pPr>
        <w:spacing w:line="360" w:lineRule="auto"/>
        <w:ind w:left="-270" w:right="22"/>
        <w:jc w:val="both"/>
        <w:rPr>
          <w:rFonts w:ascii="Sylfaen" w:hAnsi="Sylfaen"/>
          <w:i/>
          <w:sz w:val="24"/>
          <w:szCs w:val="24"/>
          <w:lang w:val="hy-AM"/>
        </w:rPr>
      </w:pPr>
      <w:r w:rsidRPr="00826230">
        <w:rPr>
          <w:rFonts w:ascii="Sylfaen" w:hAnsi="Sylfaen"/>
          <w:i/>
          <w:sz w:val="24"/>
          <w:szCs w:val="24"/>
          <w:lang w:val="hy-AM"/>
        </w:rPr>
        <w:t>Արտադպրոցական դաստիարակության հաստատությունների ծառայություններից օգտվող յուրաքանչյուր երեխայի համար մատուցված ծառայությունների դիմաց գանձվող տեղական վճարի չափը սահմանվել է Հրազդան համայնքի ավագանու 2022 թվականի հունվարի 14-ի N 09 որոշման համաձայն:</w:t>
      </w:r>
    </w:p>
    <w:p w:rsidR="007319A2" w:rsidRPr="00826230" w:rsidRDefault="00F21A73" w:rsidP="007319A2">
      <w:pPr>
        <w:spacing w:line="360" w:lineRule="auto"/>
        <w:ind w:left="-270" w:right="22"/>
        <w:jc w:val="both"/>
        <w:rPr>
          <w:rFonts w:ascii="Sylfaen" w:hAnsi="Sylfaen"/>
          <w:i/>
          <w:sz w:val="24"/>
          <w:szCs w:val="24"/>
          <w:lang w:val="hy-AM"/>
        </w:rPr>
      </w:pPr>
      <w:r w:rsidRPr="00826230">
        <w:rPr>
          <w:rFonts w:ascii="Sylfaen" w:hAnsi="Sylfaen"/>
          <w:i/>
          <w:sz w:val="24"/>
          <w:szCs w:val="24"/>
          <w:lang w:val="hy-AM"/>
        </w:rPr>
        <w:t>9.5.1 Արտադպրոցական դաստիարակություն ծրագրով ներառել ենք Վահե Զաքարյանի անվան  երիտասարդական մարզամշակութային ուսումնական կենտրոնի, Արտակ Ռաֆայելյանի անվան սպորտ դպրոցի, Մանկապատանեկան ստեղծագործական կենտրոնի, Արամ Խաչատրյանի անվան թիվ 1 երաժշտական դպրոց ՀՈԱԿ-ի, Առնո Բաբաջանյանի անվան թիվ 2 երաժշտական դպրոց ՀՈԱԿ-ի, Կոստան Զարյանի անվան արվեստի դպրոց ՀՈԱԿ-ի, Երվանդ Քոչարի անվան</w:t>
      </w:r>
      <w:r w:rsidR="00DE3015" w:rsidRPr="00826230">
        <w:rPr>
          <w:rFonts w:ascii="Sylfaen" w:hAnsi="Sylfaen"/>
          <w:i/>
          <w:sz w:val="24"/>
          <w:szCs w:val="24"/>
          <w:lang w:val="hy-AM"/>
        </w:rPr>
        <w:t xml:space="preserve"> արվեստի դպրոց ՀՈԱԿ-ի պահպանման ծախսերը:</w:t>
      </w:r>
      <w:r w:rsidR="00A35887" w:rsidRPr="00826230">
        <w:rPr>
          <w:rFonts w:ascii="Sylfaen" w:hAnsi="Sylfaen"/>
          <w:i/>
          <w:sz w:val="24"/>
          <w:szCs w:val="24"/>
          <w:lang w:val="hy-AM"/>
        </w:rPr>
        <w:t xml:space="preserve"> Այդ ծրագրում նախատեսել ենք  սուբվենցիոն ծրագրով  Կոստան Զարյանի անվան արվեստի դպրոցի շենքի տանիքի և Առնո Բաբաջանյանի անվան թիվ 2 երաժշտական դպրոցի պատերի ամրացման աշխատանքներ 35000.0 հազար դրամի չափով, 5234.095 հազար դրամ գումարով պլանավորել ենք 2021 թվականին սուբվենցիոն ծրագրով Առնո Բաբաջանյանի անվան թիվ 2 երաժշտական դպրոցի հիմնանորոգման պայմանագրով կատարված, սակայն չֆինանսավորված մասը: 5134 հոդվածով 3000.0 հազար դրամի սահմաններում պլանավորել ենք  նախագծահաշվային աշխատանքների ձեռք բերման  ծախսեր: </w:t>
      </w:r>
    </w:p>
    <w:p w:rsidR="00A35887" w:rsidRPr="008B5EF3" w:rsidRDefault="00A35887" w:rsidP="007319A2">
      <w:pPr>
        <w:spacing w:line="360" w:lineRule="auto"/>
        <w:ind w:left="-270" w:right="22"/>
        <w:jc w:val="both"/>
        <w:rPr>
          <w:rFonts w:ascii="Sylfaen" w:hAnsi="Sylfaen"/>
          <w:i/>
          <w:sz w:val="24"/>
          <w:szCs w:val="24"/>
          <w:lang w:val="hy-AM"/>
        </w:rPr>
      </w:pPr>
      <w:r w:rsidRPr="008B5EF3">
        <w:rPr>
          <w:rFonts w:ascii="Sylfaen" w:hAnsi="Sylfaen"/>
          <w:i/>
          <w:sz w:val="24"/>
          <w:szCs w:val="24"/>
          <w:lang w:val="hy-AM"/>
        </w:rPr>
        <w:lastRenderedPageBreak/>
        <w:t>10.2.1 Ծերություն ծրագրով նախատեսել ենք ծերերի ժամանցի վայրերի վարձակալության գումար:</w:t>
      </w:r>
    </w:p>
    <w:p w:rsidR="009A168F" w:rsidRPr="008B5EF3" w:rsidRDefault="009A168F" w:rsidP="00641DFA">
      <w:pPr>
        <w:spacing w:line="360" w:lineRule="auto"/>
        <w:ind w:left="-270" w:right="22"/>
        <w:jc w:val="both"/>
        <w:rPr>
          <w:rFonts w:ascii="Sylfaen" w:hAnsi="Sylfaen"/>
          <w:i/>
          <w:sz w:val="24"/>
          <w:szCs w:val="24"/>
          <w:lang w:val="hy-AM"/>
        </w:rPr>
      </w:pPr>
      <w:r w:rsidRPr="008B5EF3">
        <w:rPr>
          <w:rFonts w:ascii="Sylfaen" w:hAnsi="Sylfaen"/>
          <w:i/>
          <w:sz w:val="24"/>
          <w:szCs w:val="24"/>
          <w:lang w:val="hy-AM"/>
        </w:rPr>
        <w:t>10.7.1 Սոցիալական հատուկ արտոնություններ ծրագրով նախատեսել ենք 4726 հոդվածով 2000.0 հազար դրամ ծախս՝ հուղարկավորության նպաստ, 4729 հոդվածով 17000.0 հազար դրամի այլ նպաստներ բնակչությանը:</w:t>
      </w:r>
    </w:p>
    <w:p w:rsidR="009A168F" w:rsidRPr="008B5EF3" w:rsidRDefault="009A168F" w:rsidP="00641DFA">
      <w:pPr>
        <w:spacing w:line="360" w:lineRule="auto"/>
        <w:ind w:left="-270" w:right="22"/>
        <w:jc w:val="both"/>
        <w:rPr>
          <w:rFonts w:ascii="Sylfaen" w:hAnsi="Sylfaen"/>
          <w:i/>
          <w:sz w:val="24"/>
          <w:szCs w:val="24"/>
          <w:lang w:val="hy-AM"/>
        </w:rPr>
      </w:pPr>
      <w:r w:rsidRPr="008B5EF3">
        <w:rPr>
          <w:rFonts w:ascii="Sylfaen" w:hAnsi="Sylfaen"/>
          <w:i/>
          <w:sz w:val="24"/>
          <w:szCs w:val="24"/>
          <w:lang w:val="hy-AM"/>
        </w:rPr>
        <w:t>10.9.2 Վարձատրվող հասարակակ</w:t>
      </w:r>
      <w:r w:rsidR="00826230" w:rsidRPr="008B5EF3">
        <w:rPr>
          <w:rFonts w:ascii="Sylfaen" w:hAnsi="Sylfaen"/>
          <w:i/>
          <w:sz w:val="24"/>
          <w:szCs w:val="24"/>
          <w:lang w:val="hy-AM"/>
        </w:rPr>
        <w:t>ա</w:t>
      </w:r>
      <w:r w:rsidRPr="008B5EF3">
        <w:rPr>
          <w:rFonts w:ascii="Sylfaen" w:hAnsi="Sylfaen"/>
          <w:i/>
          <w:sz w:val="24"/>
          <w:szCs w:val="24"/>
          <w:lang w:val="hy-AM"/>
        </w:rPr>
        <w:t>ն աշխատանքներ ծրագրով նախատեսել ենք 4115 հոդվածով 100.0 հազար դրամի այլ վարձատրությունների գծով ծախս:</w:t>
      </w:r>
    </w:p>
    <w:p w:rsidR="00FD3CBD" w:rsidRPr="008B5EF3" w:rsidRDefault="009A168F" w:rsidP="005C6415">
      <w:pPr>
        <w:spacing w:line="360" w:lineRule="auto"/>
        <w:ind w:left="-270" w:right="22"/>
        <w:jc w:val="both"/>
        <w:rPr>
          <w:rFonts w:ascii="Sylfaen" w:hAnsi="Sylfaen"/>
          <w:i/>
          <w:sz w:val="24"/>
          <w:szCs w:val="24"/>
          <w:lang w:val="hy-AM"/>
        </w:rPr>
      </w:pPr>
      <w:r w:rsidRPr="008B5EF3">
        <w:rPr>
          <w:rFonts w:ascii="Sylfaen" w:hAnsi="Sylfaen"/>
          <w:i/>
          <w:sz w:val="24"/>
          <w:szCs w:val="24"/>
          <w:lang w:val="hy-AM"/>
        </w:rPr>
        <w:t xml:space="preserve">11.1.2 </w:t>
      </w:r>
      <w:r w:rsidR="005C6415" w:rsidRPr="008B5EF3">
        <w:rPr>
          <w:rFonts w:ascii="Sylfaen" w:hAnsi="Sylfaen"/>
          <w:i/>
          <w:sz w:val="24"/>
          <w:szCs w:val="24"/>
          <w:lang w:val="hy-AM"/>
        </w:rPr>
        <w:t xml:space="preserve">Հրազդան համայնքի </w:t>
      </w:r>
      <w:r w:rsidR="00CD0795" w:rsidRPr="008B5EF3">
        <w:rPr>
          <w:rFonts w:ascii="Sylfaen" w:hAnsi="Sylfaen"/>
          <w:i/>
          <w:sz w:val="24"/>
          <w:szCs w:val="24"/>
          <w:lang w:val="hy-AM"/>
        </w:rPr>
        <w:t xml:space="preserve"> բյուջեի վարչական մասում </w:t>
      </w:r>
      <w:r w:rsidR="005C6415" w:rsidRPr="008B5EF3">
        <w:rPr>
          <w:rFonts w:ascii="Sylfaen" w:hAnsi="Sylfaen"/>
          <w:i/>
          <w:sz w:val="24"/>
          <w:szCs w:val="24"/>
          <w:lang w:val="hy-AM"/>
        </w:rPr>
        <w:t>պահուստայի</w:t>
      </w:r>
      <w:r w:rsidR="00343C91" w:rsidRPr="008B5EF3">
        <w:rPr>
          <w:rFonts w:ascii="Sylfaen" w:hAnsi="Sylfaen"/>
          <w:i/>
          <w:sz w:val="24"/>
          <w:szCs w:val="24"/>
          <w:lang w:val="hy-AM"/>
        </w:rPr>
        <w:t>ն</w:t>
      </w:r>
      <w:r w:rsidR="005C6415" w:rsidRPr="008B5EF3">
        <w:rPr>
          <w:rFonts w:ascii="Sylfaen" w:hAnsi="Sylfaen"/>
          <w:i/>
          <w:sz w:val="24"/>
          <w:szCs w:val="24"/>
          <w:lang w:val="hy-AM"/>
        </w:rPr>
        <w:t xml:space="preserve"> ֆոնդ ծրագրով նախատեսել ենք 147597.862 հազար դրամի պահուստային միջոցներ, որից 147000.0 հազար դրամը ուղղելու ենք ֆոնդային բյուջե՝ մանկապարտեզների հիմնանորոգման սուբվենցիոն ծրագրերը ֆինանսավորելու համար:</w:t>
      </w:r>
      <w:r w:rsidRPr="008B5EF3">
        <w:rPr>
          <w:rFonts w:ascii="Sylfaen" w:hAnsi="Sylfaen"/>
          <w:i/>
          <w:sz w:val="24"/>
          <w:szCs w:val="24"/>
          <w:lang w:val="hy-AM"/>
        </w:rPr>
        <w:t xml:space="preserve"> </w:t>
      </w:r>
    </w:p>
    <w:p w:rsidR="00E108A6" w:rsidRPr="00095B8D" w:rsidRDefault="00FD3CBD" w:rsidP="007319A2">
      <w:pPr>
        <w:spacing w:line="360" w:lineRule="auto"/>
        <w:ind w:left="-270" w:right="22"/>
        <w:jc w:val="both"/>
        <w:rPr>
          <w:rFonts w:ascii="Sylfaen" w:hAnsi="Sylfaen"/>
          <w:i/>
          <w:sz w:val="24"/>
          <w:szCs w:val="24"/>
          <w:lang w:val="hy-AM"/>
        </w:rPr>
      </w:pPr>
      <w:r w:rsidRPr="00095B8D">
        <w:rPr>
          <w:rFonts w:ascii="Sylfaen" w:hAnsi="Sylfaen"/>
          <w:i/>
          <w:sz w:val="24"/>
          <w:szCs w:val="24"/>
          <w:lang w:val="hy-AM"/>
        </w:rPr>
        <w:t>Տարեսկզբի ազատ մնացորդը 68041.474 հազար դրամ ուղղվում է 2022 թվականի ծախսերի ծածկմանը, որից</w:t>
      </w:r>
      <w:r w:rsidR="005744C0" w:rsidRPr="00095B8D">
        <w:rPr>
          <w:rFonts w:ascii="Sylfaen" w:hAnsi="Sylfaen"/>
          <w:i/>
          <w:sz w:val="24"/>
          <w:szCs w:val="24"/>
          <w:lang w:val="hy-AM"/>
        </w:rPr>
        <w:t xml:space="preserve"> Հրազդան համայնքի</w:t>
      </w:r>
      <w:r w:rsidRPr="00095B8D">
        <w:rPr>
          <w:rFonts w:ascii="Sylfaen" w:hAnsi="Sylfaen"/>
          <w:i/>
          <w:sz w:val="24"/>
          <w:szCs w:val="24"/>
          <w:lang w:val="hy-AM"/>
        </w:rPr>
        <w:t xml:space="preserve"> </w:t>
      </w:r>
      <w:r w:rsidR="005744C0" w:rsidRPr="00095B8D">
        <w:rPr>
          <w:rFonts w:ascii="Sylfaen" w:hAnsi="Sylfaen"/>
          <w:i/>
          <w:sz w:val="24"/>
          <w:szCs w:val="24"/>
          <w:lang w:val="hy-AM"/>
        </w:rPr>
        <w:t>2022 թվականի վարչական մասի տարեսկզբի ազատ մնացորդը</w:t>
      </w:r>
      <w:r w:rsidR="00A72747" w:rsidRPr="00095B8D">
        <w:rPr>
          <w:rFonts w:ascii="Sylfaen" w:hAnsi="Sylfaen"/>
          <w:i/>
          <w:sz w:val="24"/>
          <w:szCs w:val="24"/>
          <w:lang w:val="hy-AM"/>
        </w:rPr>
        <w:t>`</w:t>
      </w:r>
      <w:r w:rsidR="005744C0" w:rsidRPr="00095B8D">
        <w:rPr>
          <w:rFonts w:ascii="Sylfaen" w:hAnsi="Sylfaen"/>
          <w:i/>
          <w:sz w:val="24"/>
          <w:szCs w:val="24"/>
          <w:lang w:val="hy-AM"/>
        </w:rPr>
        <w:t xml:space="preserve"> 35728697.8</w:t>
      </w:r>
      <w:bookmarkStart w:id="0" w:name="_GoBack"/>
      <w:bookmarkEnd w:id="0"/>
      <w:r w:rsidR="005744C0" w:rsidRPr="00095B8D">
        <w:rPr>
          <w:rFonts w:ascii="Sylfaen" w:hAnsi="Sylfaen"/>
          <w:i/>
          <w:sz w:val="24"/>
          <w:szCs w:val="24"/>
          <w:lang w:val="hy-AM"/>
        </w:rPr>
        <w:t xml:space="preserve"> դրամը</w:t>
      </w:r>
      <w:r w:rsidR="00A72747" w:rsidRPr="00095B8D">
        <w:rPr>
          <w:rFonts w:ascii="Sylfaen" w:hAnsi="Sylfaen"/>
          <w:i/>
          <w:sz w:val="24"/>
          <w:szCs w:val="24"/>
          <w:lang w:val="hy-AM"/>
        </w:rPr>
        <w:t>,</w:t>
      </w:r>
      <w:r w:rsidR="005744C0" w:rsidRPr="00095B8D">
        <w:rPr>
          <w:rFonts w:ascii="Sylfaen" w:hAnsi="Sylfaen"/>
          <w:i/>
          <w:sz w:val="24"/>
          <w:szCs w:val="24"/>
          <w:lang w:val="hy-AM"/>
        </w:rPr>
        <w:t xml:space="preserve"> ամբողջությամբ </w:t>
      </w:r>
      <w:r w:rsidR="00A72747" w:rsidRPr="00095B8D">
        <w:rPr>
          <w:rFonts w:ascii="Sylfaen" w:hAnsi="Sylfaen"/>
          <w:i/>
          <w:sz w:val="24"/>
          <w:szCs w:val="24"/>
          <w:lang w:val="hy-AM"/>
        </w:rPr>
        <w:t>ուղղվում է</w:t>
      </w:r>
      <w:r w:rsidR="005744C0" w:rsidRPr="00095B8D">
        <w:rPr>
          <w:rFonts w:ascii="Sylfaen" w:hAnsi="Sylfaen"/>
          <w:i/>
          <w:sz w:val="24"/>
          <w:szCs w:val="24"/>
          <w:lang w:val="hy-AM"/>
        </w:rPr>
        <w:t xml:space="preserve"> 2022 թվականի </w:t>
      </w:r>
      <w:r w:rsidR="00A72747" w:rsidRPr="00095B8D">
        <w:rPr>
          <w:rFonts w:ascii="Sylfaen" w:hAnsi="Sylfaen"/>
          <w:i/>
          <w:sz w:val="24"/>
          <w:szCs w:val="24"/>
          <w:lang w:val="hy-AM"/>
        </w:rPr>
        <w:t xml:space="preserve"> բյուջեի </w:t>
      </w:r>
      <w:r w:rsidR="005744C0" w:rsidRPr="00095B8D">
        <w:rPr>
          <w:rFonts w:ascii="Sylfaen" w:hAnsi="Sylfaen"/>
          <w:i/>
          <w:sz w:val="24"/>
          <w:szCs w:val="24"/>
          <w:lang w:val="hy-AM"/>
        </w:rPr>
        <w:t>ֆոնդային մաս</w:t>
      </w:r>
      <w:r w:rsidRPr="00095B8D">
        <w:rPr>
          <w:rFonts w:ascii="Sylfaen" w:hAnsi="Sylfaen"/>
          <w:i/>
          <w:sz w:val="24"/>
          <w:szCs w:val="24"/>
          <w:lang w:val="hy-AM"/>
        </w:rPr>
        <w:t>:</w:t>
      </w:r>
      <w:r w:rsidR="00B8408A" w:rsidRPr="00095B8D">
        <w:rPr>
          <w:rFonts w:ascii="Sylfaen" w:hAnsi="Sylfaen"/>
          <w:i/>
          <w:sz w:val="24"/>
          <w:szCs w:val="24"/>
          <w:lang w:val="hy-AM"/>
        </w:rPr>
        <w:t xml:space="preserve"> Իսկ Քաղսի, Սոլակ, Լեռնանիստ և Ջրառատ բնակավայրերի տարեսկզբի ազատ մնացորդի </w:t>
      </w:r>
      <w:r w:rsidR="00635EB6" w:rsidRPr="00095B8D">
        <w:rPr>
          <w:rFonts w:ascii="Sylfaen" w:hAnsi="Sylfaen"/>
          <w:i/>
          <w:sz w:val="24"/>
          <w:szCs w:val="24"/>
          <w:lang w:val="hy-AM"/>
        </w:rPr>
        <w:t xml:space="preserve"> 6039.035 հազար դրամ գումարը</w:t>
      </w:r>
      <w:r w:rsidR="00B8408A" w:rsidRPr="00095B8D">
        <w:rPr>
          <w:rFonts w:ascii="Sylfaen" w:hAnsi="Sylfaen"/>
          <w:i/>
          <w:sz w:val="24"/>
          <w:szCs w:val="24"/>
          <w:lang w:val="hy-AM"/>
        </w:rPr>
        <w:t xml:space="preserve"> ուղղել </w:t>
      </w:r>
      <w:r w:rsidR="0081193F" w:rsidRPr="00095B8D">
        <w:rPr>
          <w:rFonts w:ascii="Sylfaen" w:hAnsi="Sylfaen"/>
          <w:i/>
          <w:sz w:val="24"/>
          <w:szCs w:val="24"/>
          <w:lang w:val="hy-AM"/>
        </w:rPr>
        <w:t xml:space="preserve"> բյուջեի </w:t>
      </w:r>
      <w:r w:rsidR="00B8408A" w:rsidRPr="00095B8D">
        <w:rPr>
          <w:rFonts w:ascii="Sylfaen" w:hAnsi="Sylfaen"/>
          <w:i/>
          <w:sz w:val="24"/>
          <w:szCs w:val="24"/>
          <w:lang w:val="hy-AM"/>
        </w:rPr>
        <w:t>վարչական մասի ծախսերի ծածկմանը</w:t>
      </w:r>
      <w:r w:rsidR="0082534F" w:rsidRPr="00095B8D">
        <w:rPr>
          <w:rFonts w:ascii="Sylfaen" w:hAnsi="Sylfaen"/>
          <w:i/>
          <w:sz w:val="24"/>
          <w:szCs w:val="24"/>
          <w:lang w:val="hy-AM"/>
        </w:rPr>
        <w:t>՝  բնակավայրերի նախորդ տարվա  կոմունալ և այլ ծախսերի գծով պարտքերի մարմանը:</w:t>
      </w:r>
    </w:p>
    <w:p w:rsidR="001C6C8D" w:rsidRPr="00095B8D" w:rsidRDefault="00FB24B8" w:rsidP="007319A2">
      <w:pPr>
        <w:spacing w:line="360" w:lineRule="auto"/>
        <w:ind w:left="-270" w:right="22"/>
        <w:jc w:val="both"/>
        <w:rPr>
          <w:rFonts w:ascii="Sylfaen" w:hAnsi="Sylfaen" w:cs="Sylfaen"/>
          <w:i/>
          <w:color w:val="000000"/>
          <w:sz w:val="24"/>
          <w:szCs w:val="24"/>
          <w:shd w:val="clear" w:color="auto" w:fill="FFFFFF"/>
          <w:lang w:val="hy-AM"/>
        </w:rPr>
      </w:pPr>
      <w:r w:rsidRPr="00095B8D">
        <w:rPr>
          <w:rFonts w:ascii="Sylfaen" w:hAnsi="Sylfaen" w:cs="Sylfaen"/>
          <w:i/>
          <w:color w:val="000000"/>
          <w:sz w:val="24"/>
          <w:szCs w:val="24"/>
          <w:shd w:val="clear" w:color="auto" w:fill="FFFFFF"/>
          <w:lang w:val="hy-AM"/>
        </w:rPr>
        <w:t xml:space="preserve">       </w:t>
      </w:r>
      <w:r w:rsidR="001C6C8D" w:rsidRPr="0067192E">
        <w:rPr>
          <w:rFonts w:ascii="Sylfaen" w:hAnsi="Sylfaen" w:cs="Sylfaen"/>
          <w:i/>
          <w:color w:val="000000"/>
          <w:sz w:val="24"/>
          <w:szCs w:val="24"/>
          <w:shd w:val="clear" w:color="auto" w:fill="FFFFFF"/>
          <w:lang w:val="hy-AM"/>
        </w:rPr>
        <w:t xml:space="preserve">Քանի որ </w:t>
      </w:r>
      <w:r w:rsidR="001C6C8D" w:rsidRPr="0067192E">
        <w:rPr>
          <w:rFonts w:ascii="Sylfaen" w:hAnsi="Sylfaen"/>
          <w:i/>
          <w:color w:val="000000"/>
          <w:sz w:val="24"/>
          <w:szCs w:val="24"/>
          <w:shd w:val="clear" w:color="auto" w:fill="FFFFFF"/>
          <w:lang w:val="hy-AM"/>
        </w:rPr>
        <w:t xml:space="preserve">համայնքի բյուջեն` տեղական ինքնակառավարման մարմնին` Սահմանադրությամբ և օրենքներով վերապահված լիազորությունների իրականացման համար անհրաժեշտ դրամական միջոցների ձևավորման և ծախսման որոշակի ժամանակահատվածի ֆինանսական ծրագիր է, որով սահմանվում են եկամուտների և ծախսերի կատարման նորմատիվները, </w:t>
      </w:r>
      <w:r w:rsidR="001C6C8D" w:rsidRPr="0067192E">
        <w:rPr>
          <w:rFonts w:ascii="Sylfaen" w:hAnsi="Sylfaen" w:cs="Courier New"/>
          <w:i/>
          <w:color w:val="000000"/>
          <w:sz w:val="24"/>
          <w:szCs w:val="24"/>
          <w:shd w:val="clear" w:color="auto" w:fill="FFFFFF"/>
          <w:lang w:val="hy-AM"/>
        </w:rPr>
        <w:t> </w:t>
      </w:r>
      <w:r w:rsidR="001C6C8D" w:rsidRPr="0067192E">
        <w:rPr>
          <w:rFonts w:ascii="Sylfaen" w:hAnsi="Sylfaen" w:cs="Sylfaen"/>
          <w:i/>
          <w:color w:val="000000"/>
          <w:sz w:val="24"/>
          <w:szCs w:val="24"/>
          <w:shd w:val="clear" w:color="auto" w:fill="FFFFFF"/>
          <w:lang w:val="hy-AM"/>
        </w:rPr>
        <w:t>հետևաբար բյուջեն հաստատելու վերաբերյալ ավագանու որոշման նախագիծը կրում է նորմատիվ բնույթ՝ պարունակելով վարքագծի պարտադիր կանոններ համայնքապետարանի աշխատակազմի, ենթակա կազմակերպություններ, համայնքի տարածքում գործունեություն ծավալող իրավաբանական անձանց և տնտեսվարող սուբյեկտների, համայնքի բնակիչների համար և ուղղված է  կարգավորելու ՏԻՄ-ի վարած քաղաքականությունը ֆինանսական պլանավորում՝ եկամուտներ ակնկալող և ծախսեր պահանջող բոլոր ոլորտներում:</w:t>
      </w:r>
    </w:p>
    <w:p w:rsidR="007319A2" w:rsidRPr="00095B8D" w:rsidRDefault="007319A2" w:rsidP="007319A2">
      <w:pPr>
        <w:spacing w:line="360" w:lineRule="auto"/>
        <w:ind w:left="-270" w:right="22"/>
        <w:jc w:val="both"/>
        <w:rPr>
          <w:rFonts w:ascii="Sylfaen" w:hAnsi="Sylfaen" w:cs="Sylfaen"/>
          <w:i/>
          <w:color w:val="000000"/>
          <w:sz w:val="24"/>
          <w:szCs w:val="24"/>
          <w:shd w:val="clear" w:color="auto" w:fill="FFFFFF"/>
          <w:lang w:val="hy-AM"/>
        </w:rPr>
      </w:pPr>
    </w:p>
    <w:p w:rsidR="002D020E" w:rsidRPr="00B124AA" w:rsidRDefault="002D020E" w:rsidP="009F2562">
      <w:pPr>
        <w:pStyle w:val="a4"/>
        <w:spacing w:line="360" w:lineRule="auto"/>
        <w:ind w:right="22"/>
        <w:jc w:val="center"/>
        <w:rPr>
          <w:rFonts w:ascii="Sylfaen" w:hAnsi="Sylfaen"/>
          <w:b/>
          <w:i/>
          <w:sz w:val="28"/>
          <w:szCs w:val="28"/>
        </w:rPr>
      </w:pPr>
      <w:proofErr w:type="gramStart"/>
      <w:r w:rsidRPr="00B124AA">
        <w:rPr>
          <w:rFonts w:ascii="Sylfaen" w:hAnsi="Sylfaen" w:cs="Calibri"/>
          <w:b/>
          <w:i/>
          <w:sz w:val="28"/>
          <w:szCs w:val="28"/>
        </w:rPr>
        <w:t xml:space="preserve">ՀԱՄԱՅՆՔԻ </w:t>
      </w:r>
      <w:r w:rsidR="00B124AA">
        <w:rPr>
          <w:rFonts w:ascii="Sylfaen" w:hAnsi="Sylfaen" w:cs="Calibri"/>
          <w:b/>
          <w:i/>
          <w:sz w:val="28"/>
          <w:szCs w:val="28"/>
        </w:rPr>
        <w:t xml:space="preserve"> </w:t>
      </w:r>
      <w:r w:rsidRPr="00B124AA">
        <w:rPr>
          <w:rFonts w:ascii="Sylfaen" w:hAnsi="Sylfaen" w:cs="Calibri"/>
          <w:b/>
          <w:i/>
          <w:sz w:val="28"/>
          <w:szCs w:val="28"/>
        </w:rPr>
        <w:t>ՂԵԿԱՎԱՐ</w:t>
      </w:r>
      <w:proofErr w:type="gramEnd"/>
      <w:r w:rsidRPr="00B124AA">
        <w:rPr>
          <w:rFonts w:ascii="Sylfaen" w:hAnsi="Sylfaen" w:cs="Calibri"/>
          <w:b/>
          <w:i/>
          <w:sz w:val="28"/>
          <w:szCs w:val="28"/>
        </w:rPr>
        <w:t xml:space="preserve">`                 </w:t>
      </w:r>
      <w:r w:rsidR="00B124AA">
        <w:rPr>
          <w:rFonts w:ascii="Sylfaen" w:hAnsi="Sylfaen" w:cs="Calibri"/>
          <w:b/>
          <w:i/>
          <w:sz w:val="28"/>
          <w:szCs w:val="28"/>
        </w:rPr>
        <w:t xml:space="preserve">              </w:t>
      </w:r>
      <w:r w:rsidRPr="00B124AA">
        <w:rPr>
          <w:rFonts w:ascii="Sylfaen" w:hAnsi="Sylfaen" w:cs="Calibri"/>
          <w:b/>
          <w:i/>
          <w:sz w:val="28"/>
          <w:szCs w:val="28"/>
        </w:rPr>
        <w:t xml:space="preserve"> Ս. ՄԻՔԱՅԵԼՅԱՆ</w:t>
      </w:r>
    </w:p>
    <w:p w:rsidR="002D020E" w:rsidRDefault="002D020E" w:rsidP="001D7D9B">
      <w:pPr>
        <w:pStyle w:val="a4"/>
        <w:spacing w:line="360" w:lineRule="auto"/>
        <w:ind w:left="-270" w:right="22"/>
        <w:jc w:val="both"/>
        <w:rPr>
          <w:rFonts w:ascii="Sylfaen" w:hAnsi="Sylfaen"/>
          <w:i/>
          <w:sz w:val="24"/>
          <w:szCs w:val="24"/>
        </w:rPr>
      </w:pPr>
    </w:p>
    <w:p w:rsidR="00477746" w:rsidRDefault="00477746" w:rsidP="001D7D9B">
      <w:pPr>
        <w:ind w:left="-270" w:right="22"/>
      </w:pPr>
    </w:p>
    <w:sectPr w:rsidR="00477746" w:rsidSect="00862D17">
      <w:pgSz w:w="11906" w:h="16838"/>
      <w:pgMar w:top="810"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2D020E"/>
    <w:rsid w:val="00010F12"/>
    <w:rsid w:val="00021843"/>
    <w:rsid w:val="00030F4E"/>
    <w:rsid w:val="00036839"/>
    <w:rsid w:val="00042108"/>
    <w:rsid w:val="0004538A"/>
    <w:rsid w:val="00050E0A"/>
    <w:rsid w:val="00050EEF"/>
    <w:rsid w:val="00057990"/>
    <w:rsid w:val="00057E4D"/>
    <w:rsid w:val="000601BA"/>
    <w:rsid w:val="0006047F"/>
    <w:rsid w:val="00060597"/>
    <w:rsid w:val="00060D06"/>
    <w:rsid w:val="00062361"/>
    <w:rsid w:val="00067141"/>
    <w:rsid w:val="00070657"/>
    <w:rsid w:val="000835BB"/>
    <w:rsid w:val="000905AB"/>
    <w:rsid w:val="0009145F"/>
    <w:rsid w:val="000933C0"/>
    <w:rsid w:val="00095B8D"/>
    <w:rsid w:val="000A14C9"/>
    <w:rsid w:val="000B5008"/>
    <w:rsid w:val="000C5B0A"/>
    <w:rsid w:val="000C6597"/>
    <w:rsid w:val="000E06A0"/>
    <w:rsid w:val="000E528D"/>
    <w:rsid w:val="000F0270"/>
    <w:rsid w:val="000F2480"/>
    <w:rsid w:val="000F6EA1"/>
    <w:rsid w:val="00105403"/>
    <w:rsid w:val="00106729"/>
    <w:rsid w:val="00110C35"/>
    <w:rsid w:val="00117A56"/>
    <w:rsid w:val="00126D91"/>
    <w:rsid w:val="001273B3"/>
    <w:rsid w:val="00135EE6"/>
    <w:rsid w:val="00144DAF"/>
    <w:rsid w:val="00145E40"/>
    <w:rsid w:val="001545DB"/>
    <w:rsid w:val="00155FD5"/>
    <w:rsid w:val="00163010"/>
    <w:rsid w:val="00164082"/>
    <w:rsid w:val="00164D6A"/>
    <w:rsid w:val="00174388"/>
    <w:rsid w:val="001774B3"/>
    <w:rsid w:val="00185711"/>
    <w:rsid w:val="001866B7"/>
    <w:rsid w:val="001947EC"/>
    <w:rsid w:val="001965A7"/>
    <w:rsid w:val="001972C9"/>
    <w:rsid w:val="001A0BBB"/>
    <w:rsid w:val="001A54B7"/>
    <w:rsid w:val="001A581F"/>
    <w:rsid w:val="001A5E85"/>
    <w:rsid w:val="001B4568"/>
    <w:rsid w:val="001C436E"/>
    <w:rsid w:val="001C6C8D"/>
    <w:rsid w:val="001D7D9B"/>
    <w:rsid w:val="001E1C03"/>
    <w:rsid w:val="001E3639"/>
    <w:rsid w:val="001E36BC"/>
    <w:rsid w:val="001E4B68"/>
    <w:rsid w:val="001E6446"/>
    <w:rsid w:val="001F004F"/>
    <w:rsid w:val="001F3D06"/>
    <w:rsid w:val="001F56E6"/>
    <w:rsid w:val="00203F96"/>
    <w:rsid w:val="00206142"/>
    <w:rsid w:val="002108DC"/>
    <w:rsid w:val="00217BFE"/>
    <w:rsid w:val="002215AB"/>
    <w:rsid w:val="0022360C"/>
    <w:rsid w:val="00227911"/>
    <w:rsid w:val="002309EE"/>
    <w:rsid w:val="0023436D"/>
    <w:rsid w:val="00237769"/>
    <w:rsid w:val="00241F8A"/>
    <w:rsid w:val="002428FC"/>
    <w:rsid w:val="00251FC3"/>
    <w:rsid w:val="00254F98"/>
    <w:rsid w:val="002554BC"/>
    <w:rsid w:val="00260C0E"/>
    <w:rsid w:val="00291B24"/>
    <w:rsid w:val="002A3136"/>
    <w:rsid w:val="002B0BE0"/>
    <w:rsid w:val="002B3F65"/>
    <w:rsid w:val="002B43CC"/>
    <w:rsid w:val="002B4CBA"/>
    <w:rsid w:val="002C0A0A"/>
    <w:rsid w:val="002C39BA"/>
    <w:rsid w:val="002D020E"/>
    <w:rsid w:val="002D7942"/>
    <w:rsid w:val="002E333D"/>
    <w:rsid w:val="002E5CFB"/>
    <w:rsid w:val="002E6929"/>
    <w:rsid w:val="002F4B27"/>
    <w:rsid w:val="002F6FAF"/>
    <w:rsid w:val="002F7032"/>
    <w:rsid w:val="00301B23"/>
    <w:rsid w:val="00311121"/>
    <w:rsid w:val="00311F0B"/>
    <w:rsid w:val="00312DF0"/>
    <w:rsid w:val="003166AC"/>
    <w:rsid w:val="00316F87"/>
    <w:rsid w:val="0033221E"/>
    <w:rsid w:val="00333DFF"/>
    <w:rsid w:val="003351E5"/>
    <w:rsid w:val="00336C49"/>
    <w:rsid w:val="003372B4"/>
    <w:rsid w:val="00340393"/>
    <w:rsid w:val="00343C91"/>
    <w:rsid w:val="00356BA2"/>
    <w:rsid w:val="0036049F"/>
    <w:rsid w:val="00361652"/>
    <w:rsid w:val="00361F3A"/>
    <w:rsid w:val="00362AB3"/>
    <w:rsid w:val="00365D0B"/>
    <w:rsid w:val="003664CB"/>
    <w:rsid w:val="003841DF"/>
    <w:rsid w:val="003845C4"/>
    <w:rsid w:val="003A2433"/>
    <w:rsid w:val="003A4950"/>
    <w:rsid w:val="003A4CDE"/>
    <w:rsid w:val="003B1D26"/>
    <w:rsid w:val="003C767C"/>
    <w:rsid w:val="003D4509"/>
    <w:rsid w:val="003E187F"/>
    <w:rsid w:val="003E366B"/>
    <w:rsid w:val="003F2C1F"/>
    <w:rsid w:val="003F31FE"/>
    <w:rsid w:val="003F6EE0"/>
    <w:rsid w:val="004045DC"/>
    <w:rsid w:val="00405470"/>
    <w:rsid w:val="00435C32"/>
    <w:rsid w:val="00437CF5"/>
    <w:rsid w:val="00453A1C"/>
    <w:rsid w:val="00457058"/>
    <w:rsid w:val="004573B1"/>
    <w:rsid w:val="004618AD"/>
    <w:rsid w:val="004632B6"/>
    <w:rsid w:val="004643A9"/>
    <w:rsid w:val="004749E0"/>
    <w:rsid w:val="00475E5F"/>
    <w:rsid w:val="00477746"/>
    <w:rsid w:val="0048411D"/>
    <w:rsid w:val="0049326E"/>
    <w:rsid w:val="0049405E"/>
    <w:rsid w:val="004A3C92"/>
    <w:rsid w:val="004A560A"/>
    <w:rsid w:val="004B0E5F"/>
    <w:rsid w:val="004C4608"/>
    <w:rsid w:val="004D3368"/>
    <w:rsid w:val="004D48C8"/>
    <w:rsid w:val="004D5EF6"/>
    <w:rsid w:val="004E06BA"/>
    <w:rsid w:val="004E2A33"/>
    <w:rsid w:val="004E3885"/>
    <w:rsid w:val="004E3B82"/>
    <w:rsid w:val="004E3E19"/>
    <w:rsid w:val="004F0CE0"/>
    <w:rsid w:val="004F2B29"/>
    <w:rsid w:val="00504082"/>
    <w:rsid w:val="00504A8E"/>
    <w:rsid w:val="00515644"/>
    <w:rsid w:val="0052141D"/>
    <w:rsid w:val="0052261C"/>
    <w:rsid w:val="00524A7A"/>
    <w:rsid w:val="005255FD"/>
    <w:rsid w:val="00532F5D"/>
    <w:rsid w:val="00537EF9"/>
    <w:rsid w:val="005441AD"/>
    <w:rsid w:val="00544BA0"/>
    <w:rsid w:val="0054525E"/>
    <w:rsid w:val="00545901"/>
    <w:rsid w:val="00545EE1"/>
    <w:rsid w:val="00546A9B"/>
    <w:rsid w:val="005663DC"/>
    <w:rsid w:val="005744C0"/>
    <w:rsid w:val="00574A15"/>
    <w:rsid w:val="0057685B"/>
    <w:rsid w:val="00583DC7"/>
    <w:rsid w:val="00584C22"/>
    <w:rsid w:val="00586802"/>
    <w:rsid w:val="00592C07"/>
    <w:rsid w:val="00593353"/>
    <w:rsid w:val="00595569"/>
    <w:rsid w:val="005A320C"/>
    <w:rsid w:val="005C6415"/>
    <w:rsid w:val="005C6441"/>
    <w:rsid w:val="005D03BD"/>
    <w:rsid w:val="005E2795"/>
    <w:rsid w:val="005E2DFE"/>
    <w:rsid w:val="005E53BE"/>
    <w:rsid w:val="005F0A2E"/>
    <w:rsid w:val="005F3848"/>
    <w:rsid w:val="005F6E51"/>
    <w:rsid w:val="00605C01"/>
    <w:rsid w:val="00610E25"/>
    <w:rsid w:val="00614391"/>
    <w:rsid w:val="00617B69"/>
    <w:rsid w:val="00623215"/>
    <w:rsid w:val="006245D1"/>
    <w:rsid w:val="00626AB8"/>
    <w:rsid w:val="00635EB6"/>
    <w:rsid w:val="00641DFA"/>
    <w:rsid w:val="0064483E"/>
    <w:rsid w:val="00650F58"/>
    <w:rsid w:val="00651177"/>
    <w:rsid w:val="00662649"/>
    <w:rsid w:val="00664C81"/>
    <w:rsid w:val="00670C32"/>
    <w:rsid w:val="0067192E"/>
    <w:rsid w:val="00671A5D"/>
    <w:rsid w:val="0067409F"/>
    <w:rsid w:val="006763F5"/>
    <w:rsid w:val="00677B1F"/>
    <w:rsid w:val="00682420"/>
    <w:rsid w:val="006964AE"/>
    <w:rsid w:val="006A2588"/>
    <w:rsid w:val="006A4CA7"/>
    <w:rsid w:val="006A7178"/>
    <w:rsid w:val="006B6768"/>
    <w:rsid w:val="006C4378"/>
    <w:rsid w:val="006C49D8"/>
    <w:rsid w:val="006C50CE"/>
    <w:rsid w:val="006C65CC"/>
    <w:rsid w:val="006C6D81"/>
    <w:rsid w:val="006D1203"/>
    <w:rsid w:val="006D2240"/>
    <w:rsid w:val="006D42C1"/>
    <w:rsid w:val="006D4870"/>
    <w:rsid w:val="006D7359"/>
    <w:rsid w:val="006D7562"/>
    <w:rsid w:val="006F3685"/>
    <w:rsid w:val="006F57EA"/>
    <w:rsid w:val="00701F28"/>
    <w:rsid w:val="00705153"/>
    <w:rsid w:val="007070B3"/>
    <w:rsid w:val="00710264"/>
    <w:rsid w:val="00727C1D"/>
    <w:rsid w:val="00727E56"/>
    <w:rsid w:val="00730C10"/>
    <w:rsid w:val="00731800"/>
    <w:rsid w:val="007319A2"/>
    <w:rsid w:val="0074730C"/>
    <w:rsid w:val="00754639"/>
    <w:rsid w:val="00755223"/>
    <w:rsid w:val="00756E79"/>
    <w:rsid w:val="0075754F"/>
    <w:rsid w:val="007635F2"/>
    <w:rsid w:val="007638E2"/>
    <w:rsid w:val="00764281"/>
    <w:rsid w:val="0077054A"/>
    <w:rsid w:val="00773811"/>
    <w:rsid w:val="00781B30"/>
    <w:rsid w:val="0079039D"/>
    <w:rsid w:val="00796C2D"/>
    <w:rsid w:val="007B4363"/>
    <w:rsid w:val="007C1DB4"/>
    <w:rsid w:val="007E4E32"/>
    <w:rsid w:val="007E6763"/>
    <w:rsid w:val="0081193F"/>
    <w:rsid w:val="0081421E"/>
    <w:rsid w:val="00822994"/>
    <w:rsid w:val="0082534F"/>
    <w:rsid w:val="00826230"/>
    <w:rsid w:val="00835641"/>
    <w:rsid w:val="0083798C"/>
    <w:rsid w:val="008437BE"/>
    <w:rsid w:val="0084651B"/>
    <w:rsid w:val="00850926"/>
    <w:rsid w:val="00862D17"/>
    <w:rsid w:val="00890061"/>
    <w:rsid w:val="008928BA"/>
    <w:rsid w:val="008A2018"/>
    <w:rsid w:val="008A6250"/>
    <w:rsid w:val="008A6806"/>
    <w:rsid w:val="008A77BC"/>
    <w:rsid w:val="008B5DC9"/>
    <w:rsid w:val="008B5EF3"/>
    <w:rsid w:val="008B6251"/>
    <w:rsid w:val="008B6FFA"/>
    <w:rsid w:val="008C7C7A"/>
    <w:rsid w:val="008D231F"/>
    <w:rsid w:val="008E64E0"/>
    <w:rsid w:val="008E7252"/>
    <w:rsid w:val="008F4F29"/>
    <w:rsid w:val="008F57FA"/>
    <w:rsid w:val="008F594D"/>
    <w:rsid w:val="0090288D"/>
    <w:rsid w:val="00906279"/>
    <w:rsid w:val="00907094"/>
    <w:rsid w:val="00913459"/>
    <w:rsid w:val="00923779"/>
    <w:rsid w:val="00924160"/>
    <w:rsid w:val="00942043"/>
    <w:rsid w:val="009505EF"/>
    <w:rsid w:val="00952E86"/>
    <w:rsid w:val="00954F82"/>
    <w:rsid w:val="00977679"/>
    <w:rsid w:val="00982A81"/>
    <w:rsid w:val="00982CBD"/>
    <w:rsid w:val="00986BAA"/>
    <w:rsid w:val="00996E70"/>
    <w:rsid w:val="009A0329"/>
    <w:rsid w:val="009A168F"/>
    <w:rsid w:val="009A4A2D"/>
    <w:rsid w:val="009B0850"/>
    <w:rsid w:val="009B1490"/>
    <w:rsid w:val="009C2374"/>
    <w:rsid w:val="009C79C3"/>
    <w:rsid w:val="009D3C0B"/>
    <w:rsid w:val="009D54EF"/>
    <w:rsid w:val="009F2562"/>
    <w:rsid w:val="00A0044F"/>
    <w:rsid w:val="00A00D80"/>
    <w:rsid w:val="00A12DC7"/>
    <w:rsid w:val="00A348FC"/>
    <w:rsid w:val="00A35887"/>
    <w:rsid w:val="00A40727"/>
    <w:rsid w:val="00A449B8"/>
    <w:rsid w:val="00A44DDF"/>
    <w:rsid w:val="00A46DE0"/>
    <w:rsid w:val="00A52365"/>
    <w:rsid w:val="00A604D4"/>
    <w:rsid w:val="00A72747"/>
    <w:rsid w:val="00A8639C"/>
    <w:rsid w:val="00A93715"/>
    <w:rsid w:val="00A9676A"/>
    <w:rsid w:val="00AA10E9"/>
    <w:rsid w:val="00AB4EA3"/>
    <w:rsid w:val="00AC3737"/>
    <w:rsid w:val="00AC3EBE"/>
    <w:rsid w:val="00AC66FA"/>
    <w:rsid w:val="00AE2F2C"/>
    <w:rsid w:val="00AE57CF"/>
    <w:rsid w:val="00AE5A23"/>
    <w:rsid w:val="00AF6655"/>
    <w:rsid w:val="00B0116B"/>
    <w:rsid w:val="00B03B44"/>
    <w:rsid w:val="00B0796E"/>
    <w:rsid w:val="00B07A94"/>
    <w:rsid w:val="00B11D74"/>
    <w:rsid w:val="00B124AA"/>
    <w:rsid w:val="00B21925"/>
    <w:rsid w:val="00B22F8A"/>
    <w:rsid w:val="00B23604"/>
    <w:rsid w:val="00B23CAF"/>
    <w:rsid w:val="00B24D18"/>
    <w:rsid w:val="00B272A2"/>
    <w:rsid w:val="00B30E3C"/>
    <w:rsid w:val="00B45825"/>
    <w:rsid w:val="00B477CB"/>
    <w:rsid w:val="00B50692"/>
    <w:rsid w:val="00B61357"/>
    <w:rsid w:val="00B61B0A"/>
    <w:rsid w:val="00B631C2"/>
    <w:rsid w:val="00B641E3"/>
    <w:rsid w:val="00B641FE"/>
    <w:rsid w:val="00B74EDF"/>
    <w:rsid w:val="00B8408A"/>
    <w:rsid w:val="00B975CE"/>
    <w:rsid w:val="00BB4174"/>
    <w:rsid w:val="00BD10C7"/>
    <w:rsid w:val="00BD1858"/>
    <w:rsid w:val="00BD1A11"/>
    <w:rsid w:val="00BD22D1"/>
    <w:rsid w:val="00BF066E"/>
    <w:rsid w:val="00C0337D"/>
    <w:rsid w:val="00C116A0"/>
    <w:rsid w:val="00C1611F"/>
    <w:rsid w:val="00C23F88"/>
    <w:rsid w:val="00C3103E"/>
    <w:rsid w:val="00C312ED"/>
    <w:rsid w:val="00C45822"/>
    <w:rsid w:val="00C50ACD"/>
    <w:rsid w:val="00C522C0"/>
    <w:rsid w:val="00C53E95"/>
    <w:rsid w:val="00C549F1"/>
    <w:rsid w:val="00C57189"/>
    <w:rsid w:val="00C57A12"/>
    <w:rsid w:val="00C612AE"/>
    <w:rsid w:val="00C621DA"/>
    <w:rsid w:val="00C6431D"/>
    <w:rsid w:val="00C649A1"/>
    <w:rsid w:val="00C80969"/>
    <w:rsid w:val="00C86386"/>
    <w:rsid w:val="00C9159B"/>
    <w:rsid w:val="00CA692B"/>
    <w:rsid w:val="00CB1188"/>
    <w:rsid w:val="00CC4DA1"/>
    <w:rsid w:val="00CD0795"/>
    <w:rsid w:val="00CE0A79"/>
    <w:rsid w:val="00CE2004"/>
    <w:rsid w:val="00D04C4A"/>
    <w:rsid w:val="00D12C7C"/>
    <w:rsid w:val="00D2013C"/>
    <w:rsid w:val="00D22C32"/>
    <w:rsid w:val="00D230F2"/>
    <w:rsid w:val="00D24C10"/>
    <w:rsid w:val="00D25CA6"/>
    <w:rsid w:val="00D37F91"/>
    <w:rsid w:val="00D41C7D"/>
    <w:rsid w:val="00D565DF"/>
    <w:rsid w:val="00D65E24"/>
    <w:rsid w:val="00D669D0"/>
    <w:rsid w:val="00D70196"/>
    <w:rsid w:val="00D7681C"/>
    <w:rsid w:val="00D80B79"/>
    <w:rsid w:val="00D84897"/>
    <w:rsid w:val="00D942F3"/>
    <w:rsid w:val="00D94E04"/>
    <w:rsid w:val="00DA25B9"/>
    <w:rsid w:val="00DA3692"/>
    <w:rsid w:val="00DA570E"/>
    <w:rsid w:val="00DA5BF4"/>
    <w:rsid w:val="00DA6053"/>
    <w:rsid w:val="00DA7CFA"/>
    <w:rsid w:val="00DB0397"/>
    <w:rsid w:val="00DB08BD"/>
    <w:rsid w:val="00DB6954"/>
    <w:rsid w:val="00DC3E17"/>
    <w:rsid w:val="00DD4E47"/>
    <w:rsid w:val="00DD5A3A"/>
    <w:rsid w:val="00DE3015"/>
    <w:rsid w:val="00DE34C9"/>
    <w:rsid w:val="00DE4D41"/>
    <w:rsid w:val="00DF0023"/>
    <w:rsid w:val="00E06531"/>
    <w:rsid w:val="00E108A6"/>
    <w:rsid w:val="00E17793"/>
    <w:rsid w:val="00E21190"/>
    <w:rsid w:val="00E26454"/>
    <w:rsid w:val="00E27491"/>
    <w:rsid w:val="00E306E7"/>
    <w:rsid w:val="00E307FE"/>
    <w:rsid w:val="00E3164A"/>
    <w:rsid w:val="00E37E3D"/>
    <w:rsid w:val="00E45CA3"/>
    <w:rsid w:val="00E82E4A"/>
    <w:rsid w:val="00E869B0"/>
    <w:rsid w:val="00E92BC8"/>
    <w:rsid w:val="00E93DC5"/>
    <w:rsid w:val="00EA37A5"/>
    <w:rsid w:val="00EA453B"/>
    <w:rsid w:val="00EA7AA5"/>
    <w:rsid w:val="00EA7BEF"/>
    <w:rsid w:val="00EB04FD"/>
    <w:rsid w:val="00EB2E39"/>
    <w:rsid w:val="00EC12E9"/>
    <w:rsid w:val="00EC1EC1"/>
    <w:rsid w:val="00EC5727"/>
    <w:rsid w:val="00ED7DB1"/>
    <w:rsid w:val="00EE28F5"/>
    <w:rsid w:val="00EE2CF0"/>
    <w:rsid w:val="00EE4EB1"/>
    <w:rsid w:val="00EE53DB"/>
    <w:rsid w:val="00EF1B44"/>
    <w:rsid w:val="00F053DF"/>
    <w:rsid w:val="00F1105C"/>
    <w:rsid w:val="00F15161"/>
    <w:rsid w:val="00F20AC0"/>
    <w:rsid w:val="00F21A73"/>
    <w:rsid w:val="00F44877"/>
    <w:rsid w:val="00F47CF8"/>
    <w:rsid w:val="00F534C7"/>
    <w:rsid w:val="00F544B8"/>
    <w:rsid w:val="00F65E0C"/>
    <w:rsid w:val="00F671E4"/>
    <w:rsid w:val="00F7505A"/>
    <w:rsid w:val="00F75361"/>
    <w:rsid w:val="00F77E6B"/>
    <w:rsid w:val="00F82C3A"/>
    <w:rsid w:val="00F961C4"/>
    <w:rsid w:val="00F9788F"/>
    <w:rsid w:val="00F978B7"/>
    <w:rsid w:val="00FA1070"/>
    <w:rsid w:val="00FA32DF"/>
    <w:rsid w:val="00FA43B5"/>
    <w:rsid w:val="00FA4F58"/>
    <w:rsid w:val="00FB24B8"/>
    <w:rsid w:val="00FB328B"/>
    <w:rsid w:val="00FC448E"/>
    <w:rsid w:val="00FC7D77"/>
    <w:rsid w:val="00FD3CBD"/>
    <w:rsid w:val="00FD48B0"/>
    <w:rsid w:val="00FD797E"/>
    <w:rsid w:val="00FE7620"/>
    <w:rsid w:val="00FF137A"/>
    <w:rsid w:val="00FF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D020E"/>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No Spacing"/>
    <w:uiPriority w:val="1"/>
    <w:qFormat/>
    <w:rsid w:val="002D020E"/>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3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13</Pages>
  <Words>3703</Words>
  <Characters>21111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dc:creator>
  <cp:keywords/>
  <dc:description/>
  <cp:lastModifiedBy>Пользователь Asus</cp:lastModifiedBy>
  <cp:revision>172</cp:revision>
  <cp:lastPrinted>2022-01-19T00:44:00Z</cp:lastPrinted>
  <dcterms:created xsi:type="dcterms:W3CDTF">2020-11-20T11:24:00Z</dcterms:created>
  <dcterms:modified xsi:type="dcterms:W3CDTF">2022-02-07T12:15:00Z</dcterms:modified>
</cp:coreProperties>
</file>