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DD" w:rsidRDefault="004B72DD" w:rsidP="004B72DD">
      <w:pPr>
        <w:spacing w:after="0"/>
        <w:jc w:val="right"/>
        <w:rPr>
          <w:rFonts w:ascii="Sylfaen" w:hAnsi="Sylfaen"/>
          <w:i/>
          <w:lang w:val="en-US"/>
        </w:rPr>
      </w:pPr>
      <w:proofErr w:type="spellStart"/>
      <w:r>
        <w:rPr>
          <w:rFonts w:ascii="Sylfaen" w:hAnsi="Sylfaen"/>
          <w:i/>
          <w:lang w:val="en-US"/>
        </w:rPr>
        <w:t>Հավելված</w:t>
      </w:r>
      <w:proofErr w:type="spellEnd"/>
      <w:r>
        <w:rPr>
          <w:rFonts w:ascii="Sylfaen" w:hAnsi="Sylfaen"/>
          <w:i/>
          <w:lang w:val="en-US"/>
        </w:rPr>
        <w:t xml:space="preserve"> 1</w:t>
      </w:r>
    </w:p>
    <w:p w:rsidR="004B72DD" w:rsidRPr="000829B7" w:rsidRDefault="004B72DD" w:rsidP="004B72DD">
      <w:pPr>
        <w:pStyle w:val="a3"/>
        <w:ind w:left="0" w:firstLine="0"/>
        <w:jc w:val="right"/>
        <w:rPr>
          <w:rFonts w:ascii="Sylfaen" w:hAnsi="Sylfaen" w:cs="Sylfaen"/>
          <w:i/>
          <w:sz w:val="22"/>
          <w:szCs w:val="22"/>
        </w:rPr>
      </w:pPr>
      <w:r w:rsidRPr="000829B7">
        <w:rPr>
          <w:rFonts w:ascii="Sylfaen" w:hAnsi="Sylfaen" w:cs="Sylfaen"/>
          <w:i/>
          <w:sz w:val="22"/>
          <w:szCs w:val="22"/>
          <w:lang w:val="hy-AM"/>
        </w:rPr>
        <w:t xml:space="preserve">Հրազդան համայնքի </w:t>
      </w:r>
      <w:proofErr w:type="spellStart"/>
      <w:r w:rsidRPr="000829B7">
        <w:rPr>
          <w:rFonts w:ascii="Sylfaen" w:hAnsi="Sylfaen" w:cs="Sylfaen"/>
          <w:i/>
          <w:sz w:val="22"/>
          <w:szCs w:val="22"/>
        </w:rPr>
        <w:t>ավագանու</w:t>
      </w:r>
      <w:proofErr w:type="spellEnd"/>
    </w:p>
    <w:p w:rsidR="004B72DD" w:rsidRPr="000829B7" w:rsidRDefault="004B72DD" w:rsidP="004B72DD">
      <w:pPr>
        <w:pStyle w:val="a3"/>
        <w:ind w:left="0" w:firstLine="0"/>
        <w:jc w:val="right"/>
        <w:rPr>
          <w:rFonts w:ascii="Sylfaen" w:hAnsi="Sylfaen" w:cs="Sylfaen"/>
          <w:i/>
          <w:sz w:val="22"/>
          <w:szCs w:val="22"/>
        </w:rPr>
      </w:pPr>
      <w:r w:rsidRPr="000829B7">
        <w:rPr>
          <w:rFonts w:ascii="Sylfaen" w:hAnsi="Sylfaen" w:cs="Sylfaen"/>
          <w:i/>
          <w:sz w:val="22"/>
          <w:szCs w:val="22"/>
          <w:lang w:val="hy-AM"/>
        </w:rPr>
        <w:t>202</w:t>
      </w:r>
      <w:r>
        <w:rPr>
          <w:rFonts w:ascii="Sylfaen" w:hAnsi="Sylfaen" w:cs="Sylfaen"/>
          <w:i/>
          <w:sz w:val="22"/>
          <w:szCs w:val="22"/>
        </w:rPr>
        <w:t>4</w:t>
      </w:r>
      <w:r w:rsidRPr="000829B7">
        <w:rPr>
          <w:rFonts w:ascii="Sylfaen" w:hAnsi="Sylfaen" w:cs="Sylfaen"/>
          <w:i/>
          <w:sz w:val="22"/>
          <w:szCs w:val="22"/>
          <w:lang w:val="hy-AM"/>
        </w:rPr>
        <w:t xml:space="preserve"> թվականի </w:t>
      </w:r>
      <w:r w:rsidRPr="000829B7">
        <w:rPr>
          <w:rFonts w:ascii="Sylfaen" w:hAnsi="Sylfaen" w:cs="Sylfaen"/>
          <w:i/>
          <w:sz w:val="22"/>
          <w:szCs w:val="22"/>
        </w:rPr>
        <w:t xml:space="preserve"> </w:t>
      </w:r>
      <w:proofErr w:type="spellStart"/>
      <w:r w:rsidRPr="000829B7">
        <w:rPr>
          <w:rFonts w:ascii="Sylfaen" w:hAnsi="Sylfaen" w:cs="Sylfaen"/>
          <w:i/>
          <w:sz w:val="22"/>
          <w:szCs w:val="22"/>
        </w:rPr>
        <w:t>փետրվարի</w:t>
      </w:r>
      <w:proofErr w:type="spellEnd"/>
      <w:r>
        <w:rPr>
          <w:rFonts w:ascii="Sylfaen" w:hAnsi="Sylfaen" w:cs="Sylfaen"/>
          <w:i/>
          <w:sz w:val="22"/>
          <w:szCs w:val="22"/>
        </w:rPr>
        <w:t xml:space="preserve"> 6</w:t>
      </w:r>
      <w:r w:rsidRPr="000829B7">
        <w:rPr>
          <w:rFonts w:ascii="Sylfaen" w:hAnsi="Sylfaen" w:cs="Sylfaen"/>
          <w:i/>
          <w:sz w:val="22"/>
          <w:szCs w:val="22"/>
        </w:rPr>
        <w:t xml:space="preserve">- ի </w:t>
      </w:r>
    </w:p>
    <w:p w:rsidR="004B72DD" w:rsidRDefault="004B72DD" w:rsidP="004B72DD">
      <w:pPr>
        <w:jc w:val="right"/>
        <w:rPr>
          <w:rFonts w:ascii="Sylfaen" w:hAnsi="Sylfaen"/>
          <w:i/>
          <w:lang w:val="en-US"/>
        </w:rPr>
      </w:pPr>
      <w:r>
        <w:rPr>
          <w:rFonts w:ascii="Sylfaen" w:hAnsi="Sylfaen" w:cs="Sylfaen"/>
          <w:i/>
          <w:lang w:val="en-US"/>
        </w:rPr>
        <w:t xml:space="preserve">N </w:t>
      </w:r>
      <w:r w:rsidR="00123177">
        <w:rPr>
          <w:rFonts w:ascii="Sylfaen" w:hAnsi="Sylfaen" w:cs="Sylfaen"/>
          <w:i/>
          <w:lang w:val="en-US"/>
        </w:rPr>
        <w:t xml:space="preserve">15 </w:t>
      </w:r>
      <w:bookmarkStart w:id="0" w:name="_GoBack"/>
      <w:bookmarkEnd w:id="0"/>
      <w:r>
        <w:rPr>
          <w:rFonts w:ascii="Sylfaen" w:hAnsi="Sylfaen" w:cs="Sylfaen"/>
          <w:i/>
          <w:lang w:val="en-US"/>
        </w:rPr>
        <w:t xml:space="preserve"> </w:t>
      </w:r>
      <w:r w:rsidRPr="000829B7">
        <w:rPr>
          <w:rFonts w:ascii="Sylfaen" w:hAnsi="Sylfaen" w:cs="Sylfaen"/>
          <w:i/>
          <w:lang w:val="hy-AM"/>
        </w:rPr>
        <w:t>որոշման</w:t>
      </w:r>
      <w:r w:rsidRPr="000829B7">
        <w:rPr>
          <w:rFonts w:ascii="Sylfaen" w:hAnsi="Sylfaen"/>
          <w:i/>
          <w:lang w:val="en-US"/>
        </w:rPr>
        <w:t xml:space="preserve"> </w:t>
      </w:r>
    </w:p>
    <w:p w:rsidR="004B72DD" w:rsidRDefault="004B72DD" w:rsidP="004B72DD">
      <w:pPr>
        <w:jc w:val="center"/>
        <w:rPr>
          <w:rFonts w:ascii="Sylfaen" w:hAnsi="Sylfaen" w:cs="Arial"/>
          <w:b/>
          <w:i/>
          <w:sz w:val="24"/>
          <w:szCs w:val="24"/>
          <w:lang w:val="en-US"/>
        </w:rPr>
      </w:pPr>
    </w:p>
    <w:p w:rsidR="004B72DD" w:rsidRPr="00DA5397" w:rsidRDefault="004B72DD" w:rsidP="004B72DD">
      <w:pPr>
        <w:jc w:val="center"/>
        <w:rPr>
          <w:rFonts w:ascii="Sylfaen" w:hAnsi="Sylfaen" w:cs="Arial"/>
          <w:b/>
          <w:i/>
          <w:sz w:val="24"/>
          <w:szCs w:val="24"/>
          <w:lang w:val="en-US"/>
        </w:rPr>
      </w:pPr>
      <w:r w:rsidRPr="00DA5397">
        <w:rPr>
          <w:rFonts w:ascii="Sylfaen" w:hAnsi="Sylfaen" w:cs="Arial"/>
          <w:b/>
          <w:i/>
          <w:sz w:val="24"/>
          <w:szCs w:val="24"/>
          <w:lang w:val="en-US"/>
        </w:rPr>
        <w:t>ՀԱՇՎԵՏՎՈՒԹՅՈՒՆ</w:t>
      </w:r>
    </w:p>
    <w:p w:rsidR="004B72DD" w:rsidRPr="00DA5397" w:rsidRDefault="004B72DD" w:rsidP="004B72DD">
      <w:pPr>
        <w:jc w:val="center"/>
        <w:rPr>
          <w:rFonts w:ascii="Sylfaen" w:hAnsi="Sylfaen" w:cs="Arial"/>
          <w:b/>
          <w:i/>
          <w:sz w:val="24"/>
          <w:szCs w:val="24"/>
          <w:lang w:val="en-US"/>
        </w:rPr>
      </w:pPr>
      <w:r w:rsidRPr="00DA5397">
        <w:rPr>
          <w:rFonts w:ascii="Sylfaen" w:hAnsi="Sylfaen" w:cs="Arial"/>
          <w:b/>
          <w:i/>
          <w:sz w:val="24"/>
          <w:szCs w:val="24"/>
          <w:lang w:val="en-US"/>
        </w:rPr>
        <w:t xml:space="preserve">ՀԱՅԱՍՏԱՆԻ ՀԱՆՐԱՊԵՏՈՒԹՅԱՆ </w:t>
      </w:r>
      <w:r w:rsidRPr="00DA5397">
        <w:rPr>
          <w:rFonts w:ascii="Sylfaen" w:hAnsi="Sylfaen" w:cs="Arial"/>
          <w:b/>
          <w:i/>
          <w:sz w:val="24"/>
          <w:szCs w:val="24"/>
          <w:lang w:val="hy-AM"/>
        </w:rPr>
        <w:t>ԿՈՏԱՅ</w:t>
      </w:r>
      <w:r w:rsidRPr="00DA5397">
        <w:rPr>
          <w:rFonts w:ascii="Sylfaen" w:hAnsi="Sylfaen" w:cs="Arial"/>
          <w:b/>
          <w:i/>
          <w:sz w:val="24"/>
          <w:szCs w:val="24"/>
          <w:lang w:val="en-US"/>
        </w:rPr>
        <w:t xml:space="preserve">ՔԻ ՄԱՐԶԻ </w:t>
      </w:r>
      <w:proofErr w:type="gramStart"/>
      <w:r w:rsidRPr="00DA5397">
        <w:rPr>
          <w:rFonts w:ascii="Sylfaen" w:hAnsi="Sylfaen" w:cs="Arial"/>
          <w:b/>
          <w:i/>
          <w:sz w:val="24"/>
          <w:szCs w:val="24"/>
          <w:lang w:val="en-US"/>
        </w:rPr>
        <w:t>ՀՐԱԶԴԱՆ  ՀԱՄԱՅՆՔԻ</w:t>
      </w:r>
      <w:proofErr w:type="gramEnd"/>
      <w:r w:rsidRPr="00DA5397">
        <w:rPr>
          <w:rFonts w:ascii="Sylfaen" w:hAnsi="Sylfaen"/>
          <w:b/>
          <w:i/>
          <w:sz w:val="24"/>
          <w:szCs w:val="24"/>
          <w:lang w:val="en-US"/>
        </w:rPr>
        <w:t xml:space="preserve"> 2023 </w:t>
      </w:r>
      <w:r w:rsidRPr="00DA5397">
        <w:rPr>
          <w:rFonts w:ascii="Sylfaen" w:hAnsi="Sylfaen" w:cs="Arial"/>
          <w:b/>
          <w:i/>
          <w:sz w:val="24"/>
          <w:szCs w:val="24"/>
          <w:lang w:val="en-US"/>
        </w:rPr>
        <w:t xml:space="preserve">ԹՎԱԿԱՆԻ </w:t>
      </w:r>
      <w:r>
        <w:rPr>
          <w:rFonts w:ascii="Sylfaen" w:hAnsi="Sylfaen" w:cs="Arial"/>
          <w:b/>
          <w:i/>
          <w:sz w:val="24"/>
          <w:szCs w:val="24"/>
          <w:lang w:val="en-US"/>
        </w:rPr>
        <w:t xml:space="preserve">ՏԱՐԵԿԱՆ ԱՇԽԱՏԱՆՔԱՅԻՆ ՊԼԱՆԻ </w:t>
      </w:r>
      <w:r w:rsidRPr="00DA5397">
        <w:rPr>
          <w:rFonts w:ascii="Sylfaen" w:hAnsi="Sylfaen" w:cs="Arial"/>
          <w:b/>
          <w:i/>
          <w:sz w:val="24"/>
          <w:szCs w:val="24"/>
        </w:rPr>
        <w:t>ԿԱՏԱՐՈՂԱԿԱՆԻ</w:t>
      </w:r>
      <w:r w:rsidRPr="00DA5397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DA5397">
        <w:rPr>
          <w:rFonts w:ascii="Sylfaen" w:hAnsi="Sylfaen" w:cs="Arial"/>
          <w:b/>
          <w:i/>
          <w:sz w:val="24"/>
          <w:szCs w:val="24"/>
        </w:rPr>
        <w:t>ՎԵՐԱ</w:t>
      </w:r>
      <w:r w:rsidRPr="00DA5397">
        <w:rPr>
          <w:rFonts w:ascii="Sylfaen" w:hAnsi="Sylfaen" w:cs="Arial"/>
          <w:b/>
          <w:i/>
          <w:sz w:val="24"/>
          <w:szCs w:val="24"/>
          <w:lang w:val="en-US"/>
        </w:rPr>
        <w:t>Բ</w:t>
      </w:r>
      <w:r w:rsidRPr="00DA5397">
        <w:rPr>
          <w:rFonts w:ascii="Sylfaen" w:hAnsi="Sylfaen" w:cs="Arial"/>
          <w:b/>
          <w:i/>
          <w:sz w:val="24"/>
          <w:szCs w:val="24"/>
        </w:rPr>
        <w:t>ԵՐՅԱԼ</w:t>
      </w:r>
      <w:r w:rsidRPr="00DA5397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</w:p>
    <w:p w:rsidR="004B72DD" w:rsidRDefault="004B72DD" w:rsidP="004B72DD">
      <w:pPr>
        <w:ind w:left="-426"/>
        <w:jc w:val="both"/>
        <w:rPr>
          <w:rFonts w:ascii="Sylfaen" w:hAnsi="Sylfaen"/>
          <w:i/>
          <w:sz w:val="24"/>
          <w:szCs w:val="24"/>
          <w:lang w:val="en-US"/>
        </w:rPr>
      </w:pPr>
    </w:p>
    <w:p w:rsidR="004B72DD" w:rsidRDefault="004B72DD" w:rsidP="004B72DD">
      <w:pPr>
        <w:ind w:left="-426"/>
        <w:jc w:val="both"/>
        <w:rPr>
          <w:rFonts w:ascii="Sylfaen" w:hAnsi="Sylfaen"/>
          <w:i/>
          <w:sz w:val="24"/>
          <w:szCs w:val="24"/>
          <w:lang w:val="en-US"/>
        </w:rPr>
      </w:pPr>
      <w:r w:rsidRPr="00DA5397">
        <w:rPr>
          <w:rFonts w:ascii="Sylfaen" w:hAnsi="Sylfaen"/>
          <w:i/>
          <w:sz w:val="24"/>
          <w:szCs w:val="24"/>
          <w:lang w:val="hy-AM"/>
        </w:rPr>
        <w:t>Հրազդան համայնքում 202</w:t>
      </w:r>
      <w:r w:rsidRPr="00DA5397">
        <w:rPr>
          <w:rFonts w:ascii="Sylfaen" w:hAnsi="Sylfaen"/>
          <w:i/>
          <w:sz w:val="24"/>
          <w:szCs w:val="24"/>
          <w:lang w:val="en-US"/>
        </w:rPr>
        <w:t xml:space="preserve">3 </w:t>
      </w:r>
      <w:r w:rsidRPr="00DA5397">
        <w:rPr>
          <w:rFonts w:ascii="Sylfaen" w:hAnsi="Sylfaen"/>
          <w:i/>
          <w:sz w:val="24"/>
          <w:szCs w:val="24"/>
          <w:lang w:val="hy-AM"/>
        </w:rPr>
        <w:t>թ-ի ընթացքում պլանավորվել և իրականացվել են հետևյալ աշխատանքները.</w:t>
      </w:r>
    </w:p>
    <w:p w:rsidR="004B72DD" w:rsidRPr="004B72DD" w:rsidRDefault="004B72DD" w:rsidP="004B72DD">
      <w:pPr>
        <w:ind w:left="-426"/>
        <w:jc w:val="both"/>
        <w:rPr>
          <w:rFonts w:ascii="Sylfaen" w:hAnsi="Sylfaen"/>
          <w:i/>
          <w:sz w:val="24"/>
          <w:szCs w:val="24"/>
          <w:lang w:val="en-US"/>
        </w:rPr>
      </w:pPr>
    </w:p>
    <w:tbl>
      <w:tblPr>
        <w:tblStyle w:val="a5"/>
        <w:tblW w:w="0" w:type="auto"/>
        <w:tblInd w:w="-426" w:type="dxa"/>
        <w:tblLook w:val="04A0" w:firstRow="1" w:lastRow="0" w:firstColumn="1" w:lastColumn="0" w:noHBand="0" w:noVBand="1"/>
      </w:tblPr>
      <w:tblGrid>
        <w:gridCol w:w="9571"/>
      </w:tblGrid>
      <w:tr w:rsidR="004B72DD" w:rsidRPr="00123177" w:rsidTr="004B72DD">
        <w:tc>
          <w:tcPr>
            <w:tcW w:w="9571" w:type="dxa"/>
            <w:shd w:val="clear" w:color="auto" w:fill="365F91" w:themeFill="accent1" w:themeFillShade="BF"/>
          </w:tcPr>
          <w:p w:rsidR="004B72DD" w:rsidRPr="004B72DD" w:rsidRDefault="004B72DD" w:rsidP="004B72DD">
            <w:pPr>
              <w:jc w:val="both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4B72DD">
              <w:rPr>
                <w:rFonts w:ascii="Sylfaen" w:hAnsi="Sylfaen"/>
                <w:bCs/>
                <w:i/>
                <w:sz w:val="24"/>
                <w:szCs w:val="24"/>
                <w:lang w:val="af-ZA"/>
              </w:rPr>
              <w:t>«</w:t>
            </w:r>
            <w:r w:rsidRPr="004B72DD">
              <w:rPr>
                <w:rFonts w:ascii="Sylfaen" w:hAnsi="Sylfaen"/>
                <w:i/>
                <w:sz w:val="24"/>
                <w:szCs w:val="24"/>
                <w:lang w:val="hy-AM"/>
              </w:rPr>
              <w:t>Համայնքի</w:t>
            </w:r>
            <w:r w:rsidRPr="004B72DD">
              <w:rPr>
                <w:rFonts w:ascii="Sylfaen" w:hAnsi="Sylfaen"/>
                <w:i/>
                <w:sz w:val="24"/>
                <w:szCs w:val="24"/>
                <w:lang w:val="ro-RO"/>
              </w:rPr>
              <w:t xml:space="preserve"> երաժշտական և արվեստի դպրոցների նորոգում,  ջեռուցման համակարգի կառուցում</w:t>
            </w:r>
            <w:r w:rsidRPr="004B72DD">
              <w:rPr>
                <w:rFonts w:ascii="Sylfaen" w:hAnsi="Sylfaen"/>
                <w:bCs/>
                <w:i/>
                <w:sz w:val="24"/>
                <w:szCs w:val="24"/>
                <w:lang w:val="af-ZA"/>
              </w:rPr>
              <w:t>»</w:t>
            </w:r>
          </w:p>
        </w:tc>
      </w:tr>
      <w:tr w:rsidR="004B72DD" w:rsidRPr="00123177" w:rsidTr="004B72DD">
        <w:tc>
          <w:tcPr>
            <w:tcW w:w="9571" w:type="dxa"/>
          </w:tcPr>
          <w:p w:rsidR="004B72DD" w:rsidRPr="00DA5397" w:rsidRDefault="004B72DD" w:rsidP="004B72DD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- </w:t>
            </w: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Կ. Զարյանի անվան արվեստի դպրոցում կատարվել են մասնակի վերանորոգման աշխատանքներ` 552 852 դրամ, մուտքի դռան ու շենքի պատուհանների փոխարինում` 750 000 դրամ, ինչպես նաև ձեռք է բերվել շարժական բեմ, վարագույրներով` 200 000 դրամ  արժողությամբ:</w:t>
            </w:r>
          </w:p>
          <w:p w:rsidR="004B72DD" w:rsidRPr="00DA5397" w:rsidRDefault="004B72DD" w:rsidP="004B72DD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- Թիվ 1 երաժշտական դպրոցում իրականացվել են 28 քմ մակերեսով պատուհանների փոխարինում` 950 000 դրամ արժողությամբ:</w:t>
            </w:r>
          </w:p>
          <w:p w:rsidR="004B72DD" w:rsidRPr="004B72DD" w:rsidRDefault="004B72DD" w:rsidP="004B72DD">
            <w:pPr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- Ե. Քոչարի անվան արվեստի դպրուցում իրականացվել են պատուհանների և դռների փոխարինում` 1652780 դրամ, իրականացվել են նաև մասնակի վերնորոգման աշխատանքներ` 108000 ընդհանուր արժեքով,  </w:t>
            </w:r>
          </w:p>
        </w:tc>
      </w:tr>
      <w:tr w:rsidR="004B72DD" w:rsidRPr="00123177" w:rsidTr="004B72DD">
        <w:tc>
          <w:tcPr>
            <w:tcW w:w="9571" w:type="dxa"/>
            <w:shd w:val="clear" w:color="auto" w:fill="365F91" w:themeFill="accent1" w:themeFillShade="BF"/>
          </w:tcPr>
          <w:p w:rsidR="004B72DD" w:rsidRPr="004B72DD" w:rsidRDefault="004B72DD" w:rsidP="004B72DD">
            <w:pPr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>«</w:t>
            </w:r>
            <w:r w:rsidRPr="00DA5397">
              <w:rPr>
                <w:rFonts w:ascii="Sylfaen" w:hAnsi="Sylfaen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DA539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Բազմաբնակարան</w:t>
            </w:r>
            <w:r w:rsidRPr="00DA5397">
              <w:rPr>
                <w:rFonts w:ascii="Sylfaen" w:hAnsi="Sylfaen"/>
                <w:b/>
                <w:i/>
                <w:sz w:val="24"/>
                <w:szCs w:val="24"/>
                <w:lang w:val="af-ZA"/>
              </w:rPr>
              <w:t xml:space="preserve">  </w:t>
            </w:r>
            <w:r w:rsidRPr="00DA539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շենքերի</w:t>
            </w:r>
            <w:r w:rsidRPr="00DA5397">
              <w:rPr>
                <w:rFonts w:ascii="Sylfaen" w:hAnsi="Sylfaen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DA539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տանիքների</w:t>
            </w:r>
            <w:r w:rsidRPr="00DA5397">
              <w:rPr>
                <w:rFonts w:ascii="Sylfaen" w:hAnsi="Sylfaen"/>
                <w:b/>
                <w:i/>
                <w:sz w:val="24"/>
                <w:szCs w:val="24"/>
                <w:lang w:val="af-ZA"/>
              </w:rPr>
              <w:t xml:space="preserve"> կապիտալ </w:t>
            </w:r>
            <w:r w:rsidRPr="00DA539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նորոգում</w:t>
            </w:r>
            <w:r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>»</w:t>
            </w:r>
          </w:p>
        </w:tc>
      </w:tr>
      <w:tr w:rsidR="004B72DD" w:rsidRPr="00123177" w:rsidTr="004B72DD">
        <w:tc>
          <w:tcPr>
            <w:tcW w:w="9571" w:type="dxa"/>
          </w:tcPr>
          <w:p w:rsidR="004B72DD" w:rsidRPr="004B72DD" w:rsidRDefault="004B72DD" w:rsidP="004B72DD">
            <w:pPr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Իրականացվել են տանիքների մասնակի վերանորոգման աշխատանքներ</w:t>
            </w:r>
            <w:r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` </w:t>
            </w:r>
            <w:r w:rsidRPr="004B72DD">
              <w:rPr>
                <w:rFonts w:ascii="Sylfaen" w:hAnsi="Sylfaen"/>
                <w:i/>
                <w:sz w:val="24"/>
                <w:szCs w:val="24"/>
                <w:lang w:val="hy-AM"/>
              </w:rPr>
              <w:t>7</w:t>
            </w:r>
            <w:r>
              <w:rPr>
                <w:rFonts w:ascii="Sylfaen" w:hAnsi="Sylfaen"/>
                <w:i/>
                <w:sz w:val="24"/>
                <w:szCs w:val="24"/>
                <w:lang w:val="hy-AM"/>
              </w:rPr>
              <w:t> </w:t>
            </w:r>
            <w:r w:rsidRPr="004B72DD">
              <w:rPr>
                <w:rFonts w:ascii="Sylfaen" w:hAnsi="Sylfaen"/>
                <w:i/>
                <w:sz w:val="24"/>
                <w:szCs w:val="24"/>
                <w:lang w:val="hy-AM"/>
              </w:rPr>
              <w:t>172 000 հազար դրամ ընդհանուր արժեքով:</w:t>
            </w:r>
            <w:r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Ծրագրի իրականանացման </w:t>
            </w:r>
            <w:r w:rsidRPr="004B72DD">
              <w:rPr>
                <w:rFonts w:ascii="Sylfaen" w:hAnsi="Sylfaen"/>
                <w:i/>
                <w:sz w:val="24"/>
                <w:szCs w:val="24"/>
                <w:lang w:val="hy-AM"/>
              </w:rPr>
              <w:t>ընթացքում 183 ընտանիքների տրամադրվել է թիթեղ`2896.756քմ,  իզոգամ` 1500 քմ:</w:t>
            </w:r>
          </w:p>
        </w:tc>
      </w:tr>
      <w:tr w:rsidR="004B72DD" w:rsidRPr="00123177" w:rsidTr="004B72DD">
        <w:tc>
          <w:tcPr>
            <w:tcW w:w="9571" w:type="dxa"/>
            <w:shd w:val="clear" w:color="auto" w:fill="365F91" w:themeFill="accent1" w:themeFillShade="BF"/>
          </w:tcPr>
          <w:p w:rsidR="004B72DD" w:rsidRPr="004B72DD" w:rsidRDefault="004B72DD" w:rsidP="004B72DD">
            <w:pPr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>«</w:t>
            </w:r>
            <w:r w:rsidRPr="00DA5397">
              <w:rPr>
                <w:rFonts w:ascii="Sylfaen" w:hAnsi="Sylfaen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DA539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Համայնքի</w:t>
            </w:r>
            <w:r w:rsidRPr="00DA5397">
              <w:rPr>
                <w:rFonts w:ascii="Sylfaen" w:hAnsi="Sylfaen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DA539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ներհամայնքային, միջհամայնքային և դաշտամիջյան ճանապարհների</w:t>
            </w:r>
            <w:r w:rsidRPr="00DA5397">
              <w:rPr>
                <w:rFonts w:ascii="Sylfaen" w:hAnsi="Sylfaen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DA539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նորոգում</w:t>
            </w:r>
            <w:r w:rsidRPr="00DA5397">
              <w:rPr>
                <w:rFonts w:ascii="Sylfaen" w:hAnsi="Sylfaen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DA539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և</w:t>
            </w:r>
            <w:r w:rsidRPr="00DA5397">
              <w:rPr>
                <w:rFonts w:ascii="Sylfaen" w:hAnsi="Sylfaen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DA539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հիմնանորոգում</w:t>
            </w:r>
            <w:r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>»</w:t>
            </w:r>
          </w:p>
        </w:tc>
      </w:tr>
      <w:tr w:rsidR="004B72DD" w:rsidRPr="00123177" w:rsidTr="004B72DD">
        <w:tc>
          <w:tcPr>
            <w:tcW w:w="9571" w:type="dxa"/>
          </w:tcPr>
          <w:p w:rsidR="004B72DD" w:rsidRPr="004B72DD" w:rsidRDefault="004B72DD" w:rsidP="004B72DD">
            <w:pPr>
              <w:pStyle w:val="a6"/>
              <w:numPr>
                <w:ilvl w:val="0"/>
                <w:numId w:val="1"/>
              </w:numPr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4B72DD">
              <w:rPr>
                <w:rFonts w:ascii="Sylfaen" w:hAnsi="Sylfaen" w:cs="Sylfaen"/>
                <w:i/>
                <w:sz w:val="24"/>
                <w:szCs w:val="24"/>
                <w:lang w:val="hy-AM"/>
              </w:rPr>
              <w:t>Մ</w:t>
            </w:r>
            <w:r w:rsidRPr="004B72DD">
              <w:rPr>
                <w:rFonts w:ascii="Sylfaen" w:hAnsi="Sylfaen"/>
                <w:i/>
                <w:sz w:val="24"/>
                <w:szCs w:val="24"/>
                <w:lang w:val="hy-AM"/>
              </w:rPr>
              <w:t>իջթաղամասային ճանապարհների ինչպես նաև ներհամայնքային ճանապարհների ընթացիկ նորոգման և փոսալցման նախագծանախահաշվային փաստաթղթերի կազման և խորհրդատվական ծառայություններ`10 344</w:t>
            </w:r>
            <w:r>
              <w:rPr>
                <w:rFonts w:ascii="Sylfaen" w:hAnsi="Sylfaen"/>
                <w:i/>
                <w:sz w:val="24"/>
                <w:szCs w:val="24"/>
                <w:lang w:val="hy-AM"/>
              </w:rPr>
              <w:t> </w:t>
            </w:r>
            <w:r w:rsidRPr="004B72DD">
              <w:rPr>
                <w:rFonts w:ascii="Sylfaen" w:hAnsi="Sylfaen"/>
                <w:i/>
                <w:sz w:val="24"/>
                <w:szCs w:val="24"/>
                <w:lang w:val="hy-AM"/>
              </w:rPr>
              <w:t>000 դրամ,</w:t>
            </w:r>
          </w:p>
          <w:p w:rsidR="004B72DD" w:rsidRPr="004B72DD" w:rsidRDefault="004B72DD" w:rsidP="004B72DD">
            <w:pPr>
              <w:pStyle w:val="a6"/>
              <w:numPr>
                <w:ilvl w:val="0"/>
                <w:numId w:val="1"/>
              </w:numPr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4B72DD">
              <w:rPr>
                <w:rFonts w:ascii="Sylfaen" w:hAnsi="Sylfaen"/>
                <w:i/>
                <w:sz w:val="24"/>
                <w:szCs w:val="24"/>
                <w:lang w:val="hy-AM"/>
              </w:rPr>
              <w:t>Իրականացվել են ներհամայնքային ճանապարհների ընթացիկ նորոգման, փոսալցման և գծանշման աշխատանքներ` 12 033 340 դրամ,</w:t>
            </w:r>
          </w:p>
          <w:p w:rsidR="004B72DD" w:rsidRPr="004B72DD" w:rsidRDefault="004B72DD" w:rsidP="004B72DD">
            <w:pPr>
              <w:pStyle w:val="a6"/>
              <w:numPr>
                <w:ilvl w:val="0"/>
                <w:numId w:val="1"/>
              </w:numPr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4B72DD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Միջթաղամասային ճանապարհների հիմնանորոգման աշխատանքներ </w:t>
            </w:r>
            <w:r w:rsidRPr="004B72DD">
              <w:rPr>
                <w:rFonts w:ascii="Sylfaen" w:hAnsi="Sylfaen"/>
                <w:i/>
                <w:sz w:val="24"/>
                <w:szCs w:val="24"/>
                <w:lang w:val="hy-AM"/>
              </w:rPr>
              <w:lastRenderedPageBreak/>
              <w:t>սուբվենցիոն ծրագրի շրջանակում` համայնք-պետություն համաֆինանսավորմամբ` 736 096, 631</w:t>
            </w:r>
          </w:p>
        </w:tc>
      </w:tr>
      <w:tr w:rsidR="004B72DD" w:rsidRPr="00123177" w:rsidTr="004B72DD">
        <w:tc>
          <w:tcPr>
            <w:tcW w:w="9571" w:type="dxa"/>
            <w:shd w:val="clear" w:color="auto" w:fill="365F91" w:themeFill="accent1" w:themeFillShade="BF"/>
          </w:tcPr>
          <w:p w:rsidR="004B72DD" w:rsidRPr="004B72DD" w:rsidRDefault="004B72DD" w:rsidP="004B72DD">
            <w:pPr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lastRenderedPageBreak/>
              <w:t>«</w:t>
            </w:r>
            <w:r w:rsidRPr="00DA5397">
              <w:rPr>
                <w:rFonts w:ascii="Sylfaen" w:hAnsi="Sylfaen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DA5397">
              <w:rPr>
                <w:rFonts w:ascii="Sylfaen" w:hAnsi="Sylfaen"/>
                <w:b/>
                <w:bCs/>
                <w:i/>
                <w:sz w:val="24"/>
                <w:szCs w:val="24"/>
                <w:lang w:val="hy-AM"/>
              </w:rPr>
              <w:t>Բազմաբնակարան շենքերի բաժնային սեփականության գույքի` վերելակների վերանորոգում</w:t>
            </w:r>
            <w:r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>»</w:t>
            </w:r>
          </w:p>
        </w:tc>
      </w:tr>
      <w:tr w:rsidR="004B72DD" w:rsidRPr="00123177" w:rsidTr="004B72DD">
        <w:tc>
          <w:tcPr>
            <w:tcW w:w="9571" w:type="dxa"/>
          </w:tcPr>
          <w:p w:rsidR="004B72DD" w:rsidRPr="00DA5397" w:rsidRDefault="004B72DD" w:rsidP="004B72DD">
            <w:pPr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Կատարվել է անսարք վերելակների գույքագրում, ուսումնասիրում, առաջնահերթության գնահատում,վերանորոգում: </w:t>
            </w:r>
          </w:p>
          <w:p w:rsidR="004B72DD" w:rsidRPr="004B72DD" w:rsidRDefault="004B72DD" w:rsidP="004B72DD">
            <w:pPr>
              <w:jc w:val="both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Համայնքում կա չգործող 26 վերելակ, որից 5-ը բեռնատար:</w:t>
            </w:r>
          </w:p>
        </w:tc>
      </w:tr>
      <w:tr w:rsidR="004B72DD" w:rsidRPr="00123177" w:rsidTr="004B72DD">
        <w:tc>
          <w:tcPr>
            <w:tcW w:w="9571" w:type="dxa"/>
            <w:shd w:val="clear" w:color="auto" w:fill="365F91" w:themeFill="accent1" w:themeFillShade="BF"/>
          </w:tcPr>
          <w:p w:rsidR="004B72DD" w:rsidRPr="00DA5397" w:rsidRDefault="004B72DD" w:rsidP="004B72DD">
            <w:pPr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4B72DD">
              <w:rPr>
                <w:rFonts w:ascii="Sylfaen" w:hAnsi="Sylfaen"/>
                <w:i/>
                <w:sz w:val="24"/>
                <w:szCs w:val="24"/>
                <w:lang w:val="hy-AM"/>
              </w:rPr>
              <w:t>Մ</w:t>
            </w: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անկապարտեզներում հիմնանորոգման, վերանորոգման, ջեռուցման ցանցերի կառուցում, դռների, պատուհանների փոխարինում նորերով, տանիքների հիմնանորոգում, գույքի ձեռքբերում</w:t>
            </w:r>
          </w:p>
        </w:tc>
      </w:tr>
      <w:tr w:rsidR="004B72DD" w:rsidRPr="00123177" w:rsidTr="004B72DD">
        <w:tc>
          <w:tcPr>
            <w:tcW w:w="9571" w:type="dxa"/>
          </w:tcPr>
          <w:p w:rsidR="004B72DD" w:rsidRPr="00DA5397" w:rsidRDefault="004B72DD" w:rsidP="004B72DD">
            <w:pPr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Սուբվենցիոն ծրագրի շրջանակում իրականացվել են թիվ 4,8,6,11 մանկապարտեզների հիմնանորոգման աշխատանքներ` համայնք-պետություն համաֆինանսավորմամբ, որպես 3-րդ ներդրող կողմ ներգրավվել է նաև ՄԱԿ-ի հայաստանյան գրասենյակը` ներդնելով 55 370 752 դրամ: Ծրագրերը դեռ ընթացքի մեջ են, սակայն տվյալ ծրագրի շրջանակում իրականացվել է թիվ 15 մանկապարտեզի կոյուղու վերակառուցման աշխատանքները` 7 928 000 դրամ, համայնք-պետություն համաֆինանսավորմամբ:</w:t>
            </w:r>
          </w:p>
          <w:p w:rsidR="004B72DD" w:rsidRPr="00DA5397" w:rsidRDefault="004B72DD" w:rsidP="004B72DD">
            <w:pPr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Բնապահպանական ծրագրով կատարվել են թիվ 9 պանկապարտեզի պատուհանների փոխարինման աշխատանքներ` 19 299 600 դրամ ընդհանուր արժեքով, որից համայնքի մասնաբաժինը` 4 396 520 դրամ:</w:t>
            </w:r>
          </w:p>
        </w:tc>
      </w:tr>
      <w:tr w:rsidR="004B72DD" w:rsidRPr="004B72DD" w:rsidTr="004B72DD">
        <w:tc>
          <w:tcPr>
            <w:tcW w:w="9571" w:type="dxa"/>
            <w:shd w:val="clear" w:color="auto" w:fill="365F91" w:themeFill="accent1" w:themeFillShade="BF"/>
          </w:tcPr>
          <w:p w:rsidR="004B72DD" w:rsidRPr="00DA5397" w:rsidRDefault="004B72DD" w:rsidP="004B72DD">
            <w:pPr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>«</w:t>
            </w:r>
            <w:r w:rsidRPr="00DA5397">
              <w:rPr>
                <w:rFonts w:ascii="Sylfaen" w:hAnsi="Sylfaen" w:cs="Sylfaen"/>
                <w:b/>
                <w:i/>
                <w:sz w:val="24"/>
                <w:szCs w:val="24"/>
                <w:lang w:val="af-ZA"/>
              </w:rPr>
              <w:t xml:space="preserve"> Համայնքի 2 մարզ</w:t>
            </w:r>
            <w:r>
              <w:rPr>
                <w:rFonts w:ascii="Sylfaen" w:hAnsi="Sylfaen" w:cs="Sylfaen"/>
                <w:b/>
                <w:i/>
                <w:sz w:val="24"/>
                <w:szCs w:val="24"/>
                <w:lang w:val="af-ZA"/>
              </w:rPr>
              <w:t>ա</w:t>
            </w:r>
            <w:r w:rsidRPr="00DA5397">
              <w:rPr>
                <w:rFonts w:ascii="Sylfaen" w:hAnsi="Sylfaen" w:cs="Sylfaen"/>
                <w:b/>
                <w:i/>
                <w:sz w:val="24"/>
                <w:szCs w:val="24"/>
                <w:lang w:val="af-ZA"/>
              </w:rPr>
              <w:t>դպրոցների կապիտալ վերանորոգում</w:t>
            </w:r>
            <w:r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 xml:space="preserve"> »</w:t>
            </w:r>
          </w:p>
        </w:tc>
      </w:tr>
      <w:tr w:rsidR="004B72DD" w:rsidRPr="004B72DD" w:rsidTr="004B72DD">
        <w:tc>
          <w:tcPr>
            <w:tcW w:w="9571" w:type="dxa"/>
          </w:tcPr>
          <w:p w:rsidR="004B72DD" w:rsidRPr="00245F02" w:rsidRDefault="00245F02" w:rsidP="004B72DD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245F02">
              <w:rPr>
                <w:rFonts w:ascii="Sylfaen" w:hAnsi="Sylfaen"/>
                <w:i/>
                <w:sz w:val="24"/>
                <w:szCs w:val="24"/>
                <w:lang w:val="hy-AM"/>
              </w:rPr>
              <w:t>Արտակ Ռաֆայելյանի անվան մանկապատանեկան մարզադպրոցում 2023 թվականի ընթացքում կատարվել են հանդերձարանի, սանհանգույցի, դռների վերանորոգման աշխատանքներ 539,0 հազար դրամի չափով:</w:t>
            </w:r>
          </w:p>
        </w:tc>
      </w:tr>
      <w:tr w:rsidR="004B72DD" w:rsidRPr="004B72DD" w:rsidTr="00245F02">
        <w:tc>
          <w:tcPr>
            <w:tcW w:w="9571" w:type="dxa"/>
            <w:shd w:val="clear" w:color="auto" w:fill="365F91" w:themeFill="accent1" w:themeFillShade="BF"/>
          </w:tcPr>
          <w:p w:rsidR="004B72DD" w:rsidRPr="00DA5397" w:rsidRDefault="00245F02" w:rsidP="004B72DD">
            <w:pPr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>«Համայնքի արտաքին լուսավորության ցանցի ընդլայնում և էներգախնայող համակարգի կառուցում »</w:t>
            </w:r>
          </w:p>
        </w:tc>
      </w:tr>
      <w:tr w:rsidR="004B72DD" w:rsidRPr="004B72DD" w:rsidTr="004B72DD">
        <w:tc>
          <w:tcPr>
            <w:tcW w:w="9571" w:type="dxa"/>
          </w:tcPr>
          <w:p w:rsidR="004B72DD" w:rsidRPr="00245F02" w:rsidRDefault="00245F02" w:rsidP="004B72DD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Ձեռք է բերվել 18 հատ LED լուսատու, կատարվել են ընթացիկ աշխատանքներ</w:t>
            </w:r>
            <w:r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`         </w:t>
            </w:r>
            <w:r w:rsidRPr="00245F02">
              <w:rPr>
                <w:rFonts w:ascii="Sylfaen" w:hAnsi="Sylfaen"/>
                <w:i/>
                <w:sz w:val="24"/>
                <w:szCs w:val="24"/>
                <w:lang w:val="hy-AM"/>
              </w:rPr>
              <w:t>12 855</w:t>
            </w:r>
            <w:r>
              <w:rPr>
                <w:rFonts w:ascii="Sylfaen" w:hAnsi="Sylfaen"/>
                <w:i/>
                <w:sz w:val="24"/>
                <w:szCs w:val="24"/>
                <w:lang w:val="hy-AM"/>
              </w:rPr>
              <w:t> </w:t>
            </w:r>
            <w:r w:rsidRPr="00245F02">
              <w:rPr>
                <w:rFonts w:ascii="Sylfaen" w:hAnsi="Sylfaen"/>
                <w:i/>
                <w:sz w:val="24"/>
                <w:szCs w:val="24"/>
                <w:lang w:val="hy-AM"/>
              </w:rPr>
              <w:t>000 դրամ:</w:t>
            </w:r>
          </w:p>
        </w:tc>
      </w:tr>
      <w:tr w:rsidR="004B72DD" w:rsidRPr="004B72DD" w:rsidTr="00245F02">
        <w:tc>
          <w:tcPr>
            <w:tcW w:w="9571" w:type="dxa"/>
            <w:shd w:val="clear" w:color="auto" w:fill="365F91" w:themeFill="accent1" w:themeFillShade="BF"/>
          </w:tcPr>
          <w:p w:rsidR="004B72DD" w:rsidRPr="00245F02" w:rsidRDefault="00245F02" w:rsidP="004B72DD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>«Լեռնանիստ գյուղի ջրամատակարարման ցանցի կառուցում»</w:t>
            </w:r>
          </w:p>
        </w:tc>
      </w:tr>
      <w:tr w:rsidR="004B72DD" w:rsidRPr="004B72DD" w:rsidTr="004B72DD">
        <w:tc>
          <w:tcPr>
            <w:tcW w:w="9571" w:type="dxa"/>
          </w:tcPr>
          <w:p w:rsidR="004B72DD" w:rsidRPr="00DA5397" w:rsidRDefault="00245F02" w:rsidP="004B72DD">
            <w:pPr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Սուբվենցիոն ծրագրի շրջանակում իրականացվել է Լեռնանիստի ջրամատակարարման ցանցի կառուցման աշխատանքներ` համայնք-պետություն համաֆինանսավորմամբ:</w:t>
            </w:r>
          </w:p>
        </w:tc>
      </w:tr>
      <w:tr w:rsidR="00245F02" w:rsidRPr="004B72DD" w:rsidTr="00245F02">
        <w:tc>
          <w:tcPr>
            <w:tcW w:w="9571" w:type="dxa"/>
            <w:shd w:val="clear" w:color="auto" w:fill="365F91" w:themeFill="accent1" w:themeFillShade="BF"/>
          </w:tcPr>
          <w:p w:rsidR="00245F02" w:rsidRPr="00DA5397" w:rsidRDefault="00245F02" w:rsidP="004B72DD">
            <w:pPr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>.«</w:t>
            </w:r>
            <w:r w:rsidRPr="00DA5397">
              <w:rPr>
                <w:rFonts w:ascii="Sylfaen" w:eastAsia="Times New Roman" w:hAnsi="Sylfaen" w:cs="Sylfaen"/>
                <w:bCs/>
                <w:sz w:val="24"/>
                <w:szCs w:val="24"/>
                <w:lang w:val="af-ZA"/>
              </w:rPr>
              <w:t xml:space="preserve"> </w:t>
            </w:r>
            <w:r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>Շառլ Ազնավուրի անվան եղևնիների զբոսայգու բեմի և սանհանգույցի հիմնանորոգման աշխատանքներ: Բնակավայրերում խաղահրապարակներում ու զբոսայգիներում մարզասարքերի ու կարուսելների տեղադրում »</w:t>
            </w:r>
          </w:p>
        </w:tc>
      </w:tr>
      <w:tr w:rsidR="00245F02" w:rsidRPr="00123177" w:rsidTr="004B72DD">
        <w:tc>
          <w:tcPr>
            <w:tcW w:w="9571" w:type="dxa"/>
          </w:tcPr>
          <w:p w:rsidR="00245F02" w:rsidRPr="00DA5397" w:rsidRDefault="00245F02" w:rsidP="00245F02">
            <w:pPr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lastRenderedPageBreak/>
              <w:t>Աշխատանքներն իրականացվել են սուբվենցիոն ծրագրի շրջանակում:</w:t>
            </w:r>
          </w:p>
          <w:p w:rsidR="00245F02" w:rsidRPr="00DA5397" w:rsidRDefault="00245F02" w:rsidP="00245F02">
            <w:pPr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DA5397">
              <w:rPr>
                <w:rFonts w:ascii="Sylfaen" w:hAnsi="Sylfaen"/>
                <w:bCs/>
                <w:i/>
                <w:sz w:val="24"/>
                <w:szCs w:val="24"/>
                <w:lang w:val="af-ZA"/>
              </w:rPr>
              <w:t>Շառլ Ազնավուրի անվան եղևնիների զբոսայգու բեմի և սանհանգույցի հիմնանորոգման աշխատանքներ` համայնք-պետություն համաֆինանսավորմամբ:</w:t>
            </w:r>
          </w:p>
        </w:tc>
      </w:tr>
      <w:tr w:rsidR="00245F02" w:rsidRPr="00123177" w:rsidTr="00245F02">
        <w:tc>
          <w:tcPr>
            <w:tcW w:w="9571" w:type="dxa"/>
            <w:shd w:val="clear" w:color="auto" w:fill="365F91" w:themeFill="accent1" w:themeFillShade="BF"/>
          </w:tcPr>
          <w:p w:rsidR="00245F02" w:rsidRPr="00245F02" w:rsidRDefault="00245F02" w:rsidP="004B72DD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245F02">
              <w:rPr>
                <w:rFonts w:ascii="Sylfaen" w:hAnsi="Sylfaen"/>
                <w:i/>
                <w:sz w:val="24"/>
                <w:szCs w:val="24"/>
                <w:lang w:val="hy-AM"/>
              </w:rPr>
              <w:t>Համայնքի տարածում ծառատնկման աշխատանքների իրականացում</w:t>
            </w:r>
          </w:p>
        </w:tc>
      </w:tr>
      <w:tr w:rsidR="00245F02" w:rsidRPr="00123177" w:rsidTr="004B72DD">
        <w:tc>
          <w:tcPr>
            <w:tcW w:w="9571" w:type="dxa"/>
          </w:tcPr>
          <w:p w:rsidR="00245F02" w:rsidRPr="00245F02" w:rsidRDefault="00245F02" w:rsidP="004B72DD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245F02">
              <w:rPr>
                <w:rFonts w:ascii="Sylfaen" w:hAnsi="Sylfaen"/>
                <w:i/>
                <w:sz w:val="24"/>
                <w:szCs w:val="24"/>
                <w:lang w:val="hy-AM"/>
              </w:rPr>
              <w:t>Ձեռք է բերվել 120 հատ եղևնի, 120 հատ գնդաձև ակացիա:</w:t>
            </w:r>
          </w:p>
        </w:tc>
      </w:tr>
      <w:tr w:rsidR="00245F02" w:rsidRPr="00123177" w:rsidTr="00245F02">
        <w:tc>
          <w:tcPr>
            <w:tcW w:w="9571" w:type="dxa"/>
            <w:shd w:val="clear" w:color="auto" w:fill="365F91" w:themeFill="accent1" w:themeFillShade="BF"/>
          </w:tcPr>
          <w:p w:rsidR="00245F02" w:rsidRPr="00245F02" w:rsidRDefault="00245F02" w:rsidP="004B72DD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>«</w:t>
            </w:r>
            <w:r w:rsidRPr="00DA5397">
              <w:rPr>
                <w:rFonts w:ascii="Sylfaen" w:eastAsia="Times New Roman" w:hAnsi="Sylfaen" w:cs="Times New Roman"/>
                <w:sz w:val="24"/>
                <w:szCs w:val="24"/>
                <w:lang w:val="af-ZA"/>
              </w:rPr>
              <w:t xml:space="preserve"> </w:t>
            </w:r>
            <w:r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>Դրամատիկական թատրոնի վերանորոգում և գույքի ձեռքբերում »</w:t>
            </w:r>
          </w:p>
        </w:tc>
      </w:tr>
      <w:tr w:rsidR="00245F02" w:rsidRPr="00123177" w:rsidTr="004B72DD">
        <w:tc>
          <w:tcPr>
            <w:tcW w:w="9571" w:type="dxa"/>
          </w:tcPr>
          <w:p w:rsidR="00245F02" w:rsidRDefault="00245F02" w:rsidP="004B72DD">
            <w:pPr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245F02">
              <w:rPr>
                <w:rFonts w:ascii="Sylfaen" w:hAnsi="Sylfaen"/>
                <w:i/>
                <w:sz w:val="24"/>
                <w:szCs w:val="24"/>
                <w:lang w:val="hy-AM"/>
              </w:rPr>
              <w:t>Համայնքի</w:t>
            </w: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r w:rsidRPr="00245F02">
              <w:rPr>
                <w:rFonts w:ascii="Sylfaen" w:hAnsi="Sylfaen"/>
                <w:i/>
                <w:sz w:val="24"/>
                <w:szCs w:val="24"/>
                <w:lang w:val="hy-AM"/>
              </w:rPr>
              <w:t>մշակութային</w:t>
            </w: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r w:rsidRPr="00245F02">
              <w:rPr>
                <w:rFonts w:ascii="Sylfaen" w:hAnsi="Sylfaen"/>
                <w:i/>
                <w:sz w:val="24"/>
                <w:szCs w:val="24"/>
                <w:lang w:val="hy-AM"/>
              </w:rPr>
              <w:t>կյանքի</w:t>
            </w: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r w:rsidRPr="00245F02">
              <w:rPr>
                <w:rFonts w:ascii="Sylfaen" w:hAnsi="Sylfaen"/>
                <w:i/>
                <w:sz w:val="24"/>
                <w:szCs w:val="24"/>
                <w:lang w:val="hy-AM"/>
              </w:rPr>
              <w:t>ակտիվացմանն</w:t>
            </w: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r w:rsidRPr="00245F02">
              <w:rPr>
                <w:rFonts w:ascii="Sylfaen" w:hAnsi="Sylfaen"/>
                <w:i/>
                <w:sz w:val="24"/>
                <w:szCs w:val="24"/>
                <w:lang w:val="hy-AM"/>
              </w:rPr>
              <w:t>ուղղված</w:t>
            </w: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r w:rsidRPr="00245F02">
              <w:rPr>
                <w:rFonts w:ascii="Sylfaen" w:hAnsi="Sylfaen"/>
                <w:i/>
                <w:sz w:val="24"/>
                <w:szCs w:val="24"/>
                <w:lang w:val="hy-AM"/>
              </w:rPr>
              <w:t>պայմանների</w:t>
            </w: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r w:rsidRPr="00245F02">
              <w:rPr>
                <w:rFonts w:ascii="Sylfaen" w:hAnsi="Sylfaen"/>
                <w:i/>
                <w:sz w:val="24"/>
                <w:szCs w:val="24"/>
                <w:lang w:val="hy-AM"/>
              </w:rPr>
              <w:t>բարելավման</w:t>
            </w: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r w:rsidRPr="00245F02">
              <w:rPr>
                <w:rFonts w:ascii="Sylfaen" w:hAnsi="Sylfaen"/>
                <w:i/>
                <w:sz w:val="24"/>
                <w:szCs w:val="24"/>
                <w:lang w:val="hy-AM"/>
              </w:rPr>
              <w:t>շրջանակում</w:t>
            </w: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իրականացնել </w:t>
            </w:r>
            <w:r w:rsidRPr="00245F02">
              <w:rPr>
                <w:rFonts w:ascii="Sylfaen" w:hAnsi="Sylfaen"/>
                <w:i/>
                <w:sz w:val="24"/>
                <w:szCs w:val="24"/>
                <w:lang w:val="hy-AM"/>
              </w:rPr>
              <w:t>դրամատիկական</w:t>
            </w: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r w:rsidRPr="00245F02">
              <w:rPr>
                <w:rFonts w:ascii="Sylfaen" w:hAnsi="Sylfaen"/>
                <w:i/>
                <w:sz w:val="24"/>
                <w:szCs w:val="24"/>
                <w:lang w:val="hy-AM"/>
              </w:rPr>
              <w:t>թատրոնի</w:t>
            </w: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r w:rsidRPr="00245F02">
              <w:rPr>
                <w:rFonts w:ascii="Sylfaen" w:hAnsi="Sylfaen"/>
                <w:i/>
                <w:sz w:val="24"/>
                <w:szCs w:val="24"/>
                <w:lang w:val="hy-AM"/>
              </w:rPr>
              <w:t>շենքի</w:t>
            </w: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r w:rsidRPr="00245F02">
              <w:rPr>
                <w:rFonts w:ascii="Sylfaen" w:hAnsi="Sylfaen"/>
                <w:i/>
                <w:sz w:val="24"/>
                <w:szCs w:val="24"/>
                <w:lang w:val="hy-AM"/>
              </w:rPr>
              <w:t>վերանորոգման</w:t>
            </w: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, էներգախնայող միջոցառումների անցկացման ու գույքի ձեռքբերման աշխատանքներ:</w:t>
            </w:r>
          </w:p>
          <w:p w:rsidR="00245F02" w:rsidRPr="00245F02" w:rsidRDefault="00245F02" w:rsidP="004B72DD">
            <w:pPr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Հրազդանի</w:t>
            </w:r>
            <w:proofErr w:type="spellEnd"/>
            <w:r w:rsidRPr="00245F02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դրամատիկական</w:t>
            </w:r>
            <w:proofErr w:type="spellEnd"/>
            <w:r w:rsidRPr="00245F02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թատրոնում</w:t>
            </w:r>
            <w:proofErr w:type="spellEnd"/>
            <w:r w:rsidRPr="00245F02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իրականացվել</w:t>
            </w:r>
            <w:proofErr w:type="spellEnd"/>
            <w:r w:rsidRPr="00245F02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են</w:t>
            </w:r>
            <w:proofErr w:type="spellEnd"/>
            <w:r w:rsidRPr="00245F02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մուտքի</w:t>
            </w:r>
            <w:proofErr w:type="spellEnd"/>
            <w:r w:rsidRPr="00245F02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դռների</w:t>
            </w:r>
            <w:proofErr w:type="spellEnd"/>
            <w:r w:rsidRPr="00245F02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շենքի</w:t>
            </w:r>
            <w:proofErr w:type="spellEnd"/>
            <w:r w:rsidRPr="00245F02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պատուհանների</w:t>
            </w:r>
            <w:proofErr w:type="spellEnd"/>
            <w:r w:rsidRPr="00245F02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փոխարինման</w:t>
            </w:r>
            <w:proofErr w:type="spellEnd"/>
            <w:r w:rsidRPr="00245F02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աշխատանքներ</w:t>
            </w:r>
            <w:proofErr w:type="spellEnd"/>
            <w:r w:rsidRPr="00245F02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` 990 980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դրամ</w:t>
            </w:r>
            <w:proofErr w:type="spellEnd"/>
            <w:r w:rsidRPr="00245F02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ինչպես</w:t>
            </w:r>
            <w:proofErr w:type="spellEnd"/>
            <w:r w:rsidRPr="00245F02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նաև</w:t>
            </w:r>
            <w:proofErr w:type="spellEnd"/>
            <w:r w:rsidRPr="00245F02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վերանորոգվել</w:t>
            </w:r>
            <w:proofErr w:type="spellEnd"/>
            <w:r w:rsidRPr="00245F02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է</w:t>
            </w:r>
            <w:r w:rsidRPr="00245F02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սանհանգույցը</w:t>
            </w:r>
            <w:proofErr w:type="spellEnd"/>
            <w:r w:rsidRPr="00245F02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` 970 260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դրամ</w:t>
            </w:r>
            <w:proofErr w:type="spellEnd"/>
            <w:r w:rsidRPr="00245F02">
              <w:rPr>
                <w:rFonts w:ascii="Sylfaen" w:hAnsi="Sylfaen"/>
                <w:i/>
                <w:sz w:val="24"/>
                <w:szCs w:val="24"/>
                <w:lang w:val="af-ZA"/>
              </w:rPr>
              <w:t>:</w:t>
            </w:r>
          </w:p>
        </w:tc>
      </w:tr>
      <w:tr w:rsidR="00245F02" w:rsidRPr="00123177" w:rsidTr="00245F02">
        <w:tc>
          <w:tcPr>
            <w:tcW w:w="9571" w:type="dxa"/>
            <w:shd w:val="clear" w:color="auto" w:fill="365F91" w:themeFill="accent1" w:themeFillShade="BF"/>
          </w:tcPr>
          <w:p w:rsidR="00245F02" w:rsidRPr="00245F02" w:rsidRDefault="00245F02" w:rsidP="00245F02">
            <w:pPr>
              <w:spacing w:after="200" w:line="276" w:lineRule="auto"/>
              <w:jc w:val="both"/>
              <w:rPr>
                <w:rFonts w:ascii="Sylfaen" w:hAnsi="Sylfaen"/>
                <w:b/>
                <w:i/>
                <w:szCs w:val="24"/>
                <w:lang w:val="hy-AM"/>
              </w:rPr>
            </w:pPr>
            <w:r w:rsidRPr="00245F02">
              <w:rPr>
                <w:rFonts w:ascii="Sylfaen" w:hAnsi="Sylfaen" w:cs="Sylfaen"/>
                <w:b/>
                <w:i/>
                <w:szCs w:val="24"/>
                <w:lang w:val="hy-AM"/>
              </w:rPr>
              <w:t>Կատարվել</w:t>
            </w:r>
            <w:r w:rsidRPr="00245F02">
              <w:rPr>
                <w:rFonts w:ascii="Sylfaen" w:hAnsi="Sylfaen"/>
                <w:b/>
                <w:i/>
                <w:szCs w:val="24"/>
                <w:lang w:val="hy-AM"/>
              </w:rPr>
              <w:t xml:space="preserve"> են կոյուղու համակարգի մաշված ցանցի վերականգնման աշխատանքներ:</w:t>
            </w:r>
          </w:p>
          <w:p w:rsidR="00245F02" w:rsidRPr="00245F02" w:rsidRDefault="00245F02" w:rsidP="004B72DD">
            <w:pP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</w:tc>
      </w:tr>
    </w:tbl>
    <w:p w:rsidR="004B72DD" w:rsidRPr="004B72DD" w:rsidRDefault="004B72DD" w:rsidP="004B72DD">
      <w:pPr>
        <w:ind w:left="-426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102F7A" w:rsidRPr="004B72DD" w:rsidRDefault="00102F7A">
      <w:pPr>
        <w:rPr>
          <w:lang w:val="hy-AM"/>
        </w:rPr>
      </w:pPr>
    </w:p>
    <w:sectPr w:rsidR="00102F7A" w:rsidRPr="004B72DD" w:rsidSect="00C3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TarumianMatenagir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3FC"/>
    <w:multiLevelType w:val="hybridMultilevel"/>
    <w:tmpl w:val="4F8E5698"/>
    <w:lvl w:ilvl="0" w:tplc="07BE7BEA">
      <w:start w:val="2024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B37AB"/>
    <w:multiLevelType w:val="hybridMultilevel"/>
    <w:tmpl w:val="94FC2D0C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52"/>
    <w:rsid w:val="00102F7A"/>
    <w:rsid w:val="00123177"/>
    <w:rsid w:val="00245F02"/>
    <w:rsid w:val="00250FE5"/>
    <w:rsid w:val="00320929"/>
    <w:rsid w:val="00353752"/>
    <w:rsid w:val="004B72DD"/>
    <w:rsid w:val="00523299"/>
    <w:rsid w:val="00C376E5"/>
    <w:rsid w:val="00C56C87"/>
    <w:rsid w:val="00F8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B72DD"/>
    <w:pPr>
      <w:spacing w:after="0" w:line="240" w:lineRule="auto"/>
      <w:ind w:left="426" w:hanging="426"/>
      <w:jc w:val="center"/>
    </w:pPr>
    <w:rPr>
      <w:rFonts w:ascii="Times LatArm" w:eastAsia="Times New Roman" w:hAnsi="Times LatArm" w:cs="Times New Roman"/>
      <w:sz w:val="32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B72DD"/>
    <w:rPr>
      <w:rFonts w:ascii="Times LatArm" w:eastAsia="Times New Roman" w:hAnsi="Times LatArm" w:cs="Times New Roman"/>
      <w:sz w:val="32"/>
      <w:szCs w:val="20"/>
      <w:lang w:val="en-US" w:eastAsia="ru-RU"/>
    </w:rPr>
  </w:style>
  <w:style w:type="table" w:styleId="a5">
    <w:name w:val="Table Grid"/>
    <w:basedOn w:val="a1"/>
    <w:uiPriority w:val="59"/>
    <w:rsid w:val="004B7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4B72DD"/>
    <w:pPr>
      <w:ind w:left="720"/>
      <w:contextualSpacing/>
    </w:p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34"/>
    <w:locked/>
    <w:rsid w:val="00245F02"/>
  </w:style>
  <w:style w:type="paragraph" w:styleId="a8">
    <w:name w:val="Balloon Text"/>
    <w:basedOn w:val="a"/>
    <w:link w:val="a9"/>
    <w:uiPriority w:val="99"/>
    <w:semiHidden/>
    <w:unhideWhenUsed/>
    <w:rsid w:val="0024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B72DD"/>
    <w:pPr>
      <w:spacing w:after="0" w:line="240" w:lineRule="auto"/>
      <w:ind w:left="426" w:hanging="426"/>
      <w:jc w:val="center"/>
    </w:pPr>
    <w:rPr>
      <w:rFonts w:ascii="Times LatArm" w:eastAsia="Times New Roman" w:hAnsi="Times LatArm" w:cs="Times New Roman"/>
      <w:sz w:val="32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B72DD"/>
    <w:rPr>
      <w:rFonts w:ascii="Times LatArm" w:eastAsia="Times New Roman" w:hAnsi="Times LatArm" w:cs="Times New Roman"/>
      <w:sz w:val="32"/>
      <w:szCs w:val="20"/>
      <w:lang w:val="en-US" w:eastAsia="ru-RU"/>
    </w:rPr>
  </w:style>
  <w:style w:type="table" w:styleId="a5">
    <w:name w:val="Table Grid"/>
    <w:basedOn w:val="a1"/>
    <w:uiPriority w:val="59"/>
    <w:rsid w:val="004B7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4B72DD"/>
    <w:pPr>
      <w:ind w:left="720"/>
      <w:contextualSpacing/>
    </w:p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34"/>
    <w:locked/>
    <w:rsid w:val="00245F02"/>
  </w:style>
  <w:style w:type="paragraph" w:styleId="a8">
    <w:name w:val="Balloon Text"/>
    <w:basedOn w:val="a"/>
    <w:link w:val="a9"/>
    <w:uiPriority w:val="99"/>
    <w:semiHidden/>
    <w:unhideWhenUsed/>
    <w:rsid w:val="0024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</dc:creator>
  <cp:keywords/>
  <dc:description/>
  <cp:lastModifiedBy>user</cp:lastModifiedBy>
  <cp:revision>2</cp:revision>
  <cp:lastPrinted>2024-01-30T05:59:00Z</cp:lastPrinted>
  <dcterms:created xsi:type="dcterms:W3CDTF">2024-02-07T13:07:00Z</dcterms:created>
  <dcterms:modified xsi:type="dcterms:W3CDTF">2024-02-07T13:07:00Z</dcterms:modified>
</cp:coreProperties>
</file>