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55" w:rsidRPr="00E01FE5" w:rsidRDefault="00CD6355" w:rsidP="00CD635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bookmarkStart w:id="0" w:name="_GoBack"/>
      <w:bookmarkEnd w:id="0"/>
      <w:r w:rsidRPr="00E01FE5">
        <w:rPr>
          <w:rFonts w:ascii="Sylfaen" w:hAnsi="Sylfaen" w:cs="Sylfaen"/>
          <w:b/>
          <w:i/>
          <w:sz w:val="24"/>
          <w:szCs w:val="24"/>
        </w:rPr>
        <w:t>ՏԵՂԵԿԱՆՔ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CD6355" w:rsidRPr="00E01FE5" w:rsidRDefault="00CD6355" w:rsidP="00CD635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01FE5">
        <w:rPr>
          <w:rFonts w:ascii="Sylfaen" w:hAnsi="Sylfaen" w:cs="Sylfaen"/>
          <w:b/>
          <w:i/>
          <w:sz w:val="24"/>
          <w:szCs w:val="24"/>
        </w:rPr>
        <w:t>ՀԱՅԱՍՏԱՆԻ ՀԱՆՐԱՊԵՏՈՒԹՅԱՆ ԿՈՏԱՅՔԻ ՄԱՐԶԻ ՀՐԱԶԴԱՆ</w:t>
      </w:r>
      <w:r w:rsidRPr="00E01FE5">
        <w:rPr>
          <w:rFonts w:ascii="Sylfaen" w:hAnsi="Sylfaen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ՀԱՄԱՅՆՔԻ</w:t>
      </w:r>
      <w:r w:rsidRPr="00E01FE5">
        <w:rPr>
          <w:rFonts w:ascii="Sylfaen" w:hAnsi="Sylfaen"/>
          <w:b/>
          <w:i/>
          <w:sz w:val="24"/>
          <w:szCs w:val="24"/>
        </w:rPr>
        <w:t xml:space="preserve">  </w:t>
      </w:r>
      <w:r w:rsidRPr="00E01FE5">
        <w:rPr>
          <w:rFonts w:ascii="Sylfaen" w:hAnsi="Sylfaen" w:cs="Sylfaen"/>
          <w:b/>
          <w:i/>
          <w:sz w:val="24"/>
          <w:szCs w:val="24"/>
        </w:rPr>
        <w:t>ԱՎԱԳԱՆՈՒ</w:t>
      </w:r>
      <w:r w:rsidR="009B0271">
        <w:rPr>
          <w:rFonts w:ascii="Sylfaen" w:hAnsi="Sylfaen" w:cs="Calibri"/>
          <w:b/>
          <w:i/>
          <w:sz w:val="24"/>
          <w:szCs w:val="24"/>
        </w:rPr>
        <w:t xml:space="preserve"> 2020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ԹՎԱԿԱՆԻ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ԴԵԿՏԵՄԲԵՐԻ</w:t>
      </w:r>
      <w:r w:rsidR="009B0271">
        <w:rPr>
          <w:rFonts w:ascii="Sylfaen" w:hAnsi="Sylfaen" w:cs="Calibri"/>
          <w:b/>
          <w:i/>
          <w:sz w:val="24"/>
          <w:szCs w:val="24"/>
        </w:rPr>
        <w:t xml:space="preserve"> 14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Ի</w:t>
      </w:r>
      <w:r w:rsidR="009B0271">
        <w:rPr>
          <w:rFonts w:ascii="Sylfaen" w:hAnsi="Sylfaen" w:cs="Calibri"/>
          <w:b/>
          <w:i/>
          <w:sz w:val="24"/>
          <w:szCs w:val="24"/>
        </w:rPr>
        <w:t xml:space="preserve"> N 176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ՈՐՈՇՄԱՆ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ՄԵՋ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ՓՈՓՈԽՈՒԹՅՈՒՆ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ԿԱՏԱՐԵԼՈՒ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ՄԱՍԻՆ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ՆԱԽԱԳԾԻ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ԸՆԴՈՒՆՄԱՆ</w:t>
      </w:r>
    </w:p>
    <w:p w:rsidR="00CD6355" w:rsidRDefault="00CD6355" w:rsidP="00CD635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</w:p>
    <w:p w:rsidR="00CD6355" w:rsidRPr="00D942FB" w:rsidRDefault="00CD6355" w:rsidP="00CD6355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  <w:r w:rsidRPr="00D942FB">
        <w:rPr>
          <w:rFonts w:ascii="Sylfaen" w:hAnsi="Sylfaen"/>
          <w:i/>
          <w:sz w:val="24"/>
          <w:szCs w:val="24"/>
        </w:rPr>
        <w:t xml:space="preserve">        </w:t>
      </w:r>
      <w:r w:rsidRPr="00D942FB">
        <w:rPr>
          <w:rFonts w:ascii="Sylfaen" w:hAnsi="Sylfaen" w:cs="Sylfaen"/>
          <w:i/>
          <w:sz w:val="24"/>
          <w:szCs w:val="24"/>
        </w:rPr>
        <w:t>Որոշման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նախագիծը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մշակվել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է</w:t>
      </w:r>
      <w:r w:rsidRPr="00D942FB">
        <w:rPr>
          <w:rFonts w:ascii="Sylfaen" w:hAnsi="Sylfaen" w:cs="Calibri"/>
          <w:i/>
          <w:sz w:val="24"/>
          <w:szCs w:val="24"/>
        </w:rPr>
        <w:t xml:space="preserve"> &lt;&lt;</w:t>
      </w:r>
      <w:r w:rsidRPr="00D942FB">
        <w:rPr>
          <w:rFonts w:ascii="Sylfaen" w:hAnsi="Sylfaen" w:cs="Sylfaen"/>
          <w:i/>
          <w:sz w:val="24"/>
          <w:szCs w:val="24"/>
        </w:rPr>
        <w:t>Տեղական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ինքնակառավարման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մասին</w:t>
      </w:r>
      <w:r w:rsidRPr="00D942FB">
        <w:rPr>
          <w:rFonts w:ascii="Sylfaen" w:hAnsi="Sylfaen" w:cs="Calibri"/>
          <w:i/>
          <w:sz w:val="24"/>
          <w:szCs w:val="24"/>
        </w:rPr>
        <w:t xml:space="preserve">&gt;&gt; </w:t>
      </w:r>
      <w:r w:rsidRPr="00D942FB">
        <w:rPr>
          <w:rFonts w:ascii="Sylfaen" w:hAnsi="Sylfaen" w:cs="Sylfaen"/>
          <w:i/>
          <w:sz w:val="24"/>
          <w:szCs w:val="24"/>
        </w:rPr>
        <w:t>օրենքի</w:t>
      </w:r>
      <w:r w:rsidRPr="00D942FB">
        <w:rPr>
          <w:rFonts w:ascii="Sylfaen" w:hAnsi="Sylfaen" w:cs="Calibri"/>
          <w:i/>
          <w:sz w:val="24"/>
          <w:szCs w:val="24"/>
        </w:rPr>
        <w:t xml:space="preserve"> 18-</w:t>
      </w:r>
      <w:r w:rsidRPr="00D942FB">
        <w:rPr>
          <w:rFonts w:ascii="Sylfaen" w:hAnsi="Sylfaen" w:cs="Sylfaen"/>
          <w:i/>
          <w:sz w:val="24"/>
          <w:szCs w:val="24"/>
        </w:rPr>
        <w:t>րդ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հոդվածի</w:t>
      </w:r>
      <w:r w:rsidRPr="00D942FB">
        <w:rPr>
          <w:rFonts w:ascii="Sylfaen" w:hAnsi="Sylfaen" w:cs="Calibri"/>
          <w:i/>
          <w:sz w:val="24"/>
          <w:szCs w:val="24"/>
        </w:rPr>
        <w:t xml:space="preserve"> 1-</w:t>
      </w:r>
      <w:r w:rsidRPr="00D942FB">
        <w:rPr>
          <w:rFonts w:ascii="Sylfaen" w:hAnsi="Sylfaen" w:cs="Sylfaen"/>
          <w:i/>
          <w:sz w:val="24"/>
          <w:szCs w:val="24"/>
        </w:rPr>
        <w:t>ին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մասի</w:t>
      </w:r>
      <w:r w:rsidRPr="00D942FB">
        <w:rPr>
          <w:rFonts w:ascii="Sylfaen" w:hAnsi="Sylfaen" w:cs="Calibri"/>
          <w:i/>
          <w:sz w:val="24"/>
          <w:szCs w:val="24"/>
        </w:rPr>
        <w:t xml:space="preserve"> 5-</w:t>
      </w:r>
      <w:r w:rsidRPr="00D942FB">
        <w:rPr>
          <w:rFonts w:ascii="Sylfaen" w:hAnsi="Sylfaen" w:cs="Sylfaen"/>
          <w:i/>
          <w:sz w:val="24"/>
          <w:szCs w:val="24"/>
        </w:rPr>
        <w:t>րդ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կետի</w:t>
      </w:r>
      <w:r w:rsidRPr="00D942FB">
        <w:rPr>
          <w:rFonts w:ascii="Sylfaen" w:hAnsi="Sylfaen"/>
          <w:i/>
          <w:sz w:val="24"/>
          <w:szCs w:val="24"/>
        </w:rPr>
        <w:t>, &lt;&lt;</w:t>
      </w:r>
      <w:r w:rsidRPr="00D942FB">
        <w:rPr>
          <w:rFonts w:ascii="Sylfaen" w:hAnsi="Sylfaen" w:cs="Sylfaen"/>
          <w:i/>
          <w:sz w:val="24"/>
          <w:szCs w:val="24"/>
        </w:rPr>
        <w:t>Նորմատիվ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իրավական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ակտերի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մասին</w:t>
      </w:r>
      <w:r w:rsidRPr="00D942FB">
        <w:rPr>
          <w:rFonts w:ascii="Sylfaen" w:hAnsi="Sylfaen" w:cs="Calibri"/>
          <w:i/>
          <w:sz w:val="24"/>
          <w:szCs w:val="24"/>
        </w:rPr>
        <w:t xml:space="preserve">&gt;&gt; </w:t>
      </w:r>
      <w:r w:rsidRPr="00D942FB">
        <w:rPr>
          <w:rFonts w:ascii="Sylfaen" w:hAnsi="Sylfaen" w:cs="Sylfaen"/>
          <w:i/>
          <w:sz w:val="24"/>
          <w:szCs w:val="24"/>
        </w:rPr>
        <w:t>օրենի</w:t>
      </w:r>
      <w:r w:rsidRPr="00D942FB">
        <w:rPr>
          <w:rFonts w:ascii="Sylfaen" w:hAnsi="Sylfaen" w:cs="Calibri"/>
          <w:i/>
          <w:sz w:val="24"/>
          <w:szCs w:val="24"/>
        </w:rPr>
        <w:t xml:space="preserve"> 33-</w:t>
      </w:r>
      <w:r w:rsidRPr="00D942FB">
        <w:rPr>
          <w:rFonts w:ascii="Sylfaen" w:hAnsi="Sylfaen" w:cs="Sylfaen"/>
          <w:i/>
          <w:sz w:val="24"/>
          <w:szCs w:val="24"/>
        </w:rPr>
        <w:t>րդ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հոդվածի</w:t>
      </w:r>
      <w:r w:rsidRPr="00D942FB">
        <w:rPr>
          <w:rFonts w:ascii="Sylfaen" w:hAnsi="Sylfaen" w:cs="Calibri"/>
          <w:i/>
          <w:sz w:val="24"/>
          <w:szCs w:val="24"/>
        </w:rPr>
        <w:t xml:space="preserve"> 1-</w:t>
      </w:r>
      <w:r w:rsidRPr="00D942FB">
        <w:rPr>
          <w:rFonts w:ascii="Sylfaen" w:hAnsi="Sylfaen" w:cs="Sylfaen"/>
          <w:i/>
          <w:sz w:val="24"/>
          <w:szCs w:val="24"/>
        </w:rPr>
        <w:t>ին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մասի</w:t>
      </w:r>
      <w:r w:rsidRPr="00D942FB">
        <w:rPr>
          <w:rFonts w:ascii="Sylfaen" w:hAnsi="Sylfaen" w:cs="Calibri"/>
          <w:i/>
          <w:sz w:val="24"/>
          <w:szCs w:val="24"/>
        </w:rPr>
        <w:t xml:space="preserve"> 3-</w:t>
      </w:r>
      <w:r w:rsidRPr="00D942FB">
        <w:rPr>
          <w:rFonts w:ascii="Sylfaen" w:hAnsi="Sylfaen" w:cs="Sylfaen"/>
          <w:i/>
          <w:sz w:val="24"/>
          <w:szCs w:val="24"/>
        </w:rPr>
        <w:t>րդ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կետի, 34-րդ հոդվածի 4-րդ մասի պահանջների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հիման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վրա</w:t>
      </w:r>
      <w:r w:rsidRPr="00D942FB">
        <w:rPr>
          <w:rFonts w:ascii="Sylfaen" w:hAnsi="Sylfaen" w:cs="Calibri"/>
          <w:i/>
          <w:sz w:val="24"/>
          <w:szCs w:val="24"/>
        </w:rPr>
        <w:t>:</w:t>
      </w:r>
    </w:p>
    <w:p w:rsidR="00F71133" w:rsidRDefault="00CD6355" w:rsidP="00CD6355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 w:rsidRPr="00D942FB">
        <w:rPr>
          <w:rFonts w:ascii="Sylfaen" w:hAnsi="Sylfaen"/>
          <w:i/>
          <w:sz w:val="24"/>
          <w:szCs w:val="24"/>
        </w:rPr>
        <w:t xml:space="preserve">       </w:t>
      </w:r>
      <w:r w:rsidRPr="00D942FB">
        <w:rPr>
          <w:rFonts w:ascii="Sylfaen" w:hAnsi="Sylfaen" w:cs="Sylfaen"/>
          <w:i/>
          <w:sz w:val="24"/>
          <w:szCs w:val="24"/>
        </w:rPr>
        <w:t>Որոշման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նախագծում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փոփոխությունները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>կապված</w:t>
      </w:r>
      <w:r w:rsidRPr="00D942FB">
        <w:rPr>
          <w:rFonts w:ascii="Sylfaen" w:hAnsi="Sylfaen" w:cs="Calibri"/>
          <w:i/>
          <w:sz w:val="24"/>
          <w:szCs w:val="24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</w:rPr>
        <w:t xml:space="preserve">են. </w:t>
      </w:r>
    </w:p>
    <w:p w:rsidR="00F71133" w:rsidRDefault="00F71133" w:rsidP="00CD6355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Եկամտային մասում` </w:t>
      </w:r>
      <w:r w:rsidR="00CD6355" w:rsidRPr="00D942FB">
        <w:rPr>
          <w:rFonts w:ascii="Sylfaen" w:hAnsi="Sylfaen" w:cs="Sylfaen"/>
          <w:i/>
          <w:sz w:val="24"/>
          <w:szCs w:val="24"/>
        </w:rPr>
        <w:t>1)</w:t>
      </w:r>
      <w:r w:rsidR="00DC712C">
        <w:rPr>
          <w:rFonts w:ascii="Sylfaen" w:hAnsi="Sylfaen" w:cs="Sylfaen"/>
          <w:i/>
          <w:sz w:val="24"/>
          <w:szCs w:val="24"/>
        </w:rPr>
        <w:t xml:space="preserve"> հ</w:t>
      </w:r>
      <w:r>
        <w:rPr>
          <w:rFonts w:ascii="Sylfaen" w:hAnsi="Sylfaen" w:cs="Sylfaen"/>
          <w:i/>
          <w:sz w:val="24"/>
          <w:szCs w:val="24"/>
        </w:rPr>
        <w:t xml:space="preserve">ողի հարկի, գույքահարկի բազաների տարանջատման հետ կապված կատարվել են փոփոխություններ համապատասխան հոդվածներում, 2) եկամուտները պակասեցվել են` համայնքում արտաքին գովազդի վահանակների թույլտվությունների, ծխախոտի վաճառքի թույլտվությունների, թանկարժեք մետաղներից պատրաստված իրերի մանրածախ առուվաճառքի թույլտվությունների, ինչպես նաև հեղուկ վառելիքի, </w:t>
      </w:r>
      <w:r w:rsidRPr="00F71133">
        <w:rPr>
          <w:rFonts w:ascii="Sylfaen" w:hAnsi="Sylfaen" w:cs="Sylfaen"/>
          <w:i/>
          <w:sz w:val="24"/>
          <w:szCs w:val="24"/>
        </w:rPr>
        <w:t>սեղմված բնական կամ հեղուկացված նավթային գազերի մանրածախ առևտրի կետերում հեղուկ վառելիքի և /կամ/ սեղմված բնական կամ հեղուկացված նավթային գազերի և տեխնիկական հեղուկների վաճառքի թույտվությ</w:t>
      </w:r>
      <w:r>
        <w:rPr>
          <w:rFonts w:ascii="Sylfaen" w:hAnsi="Sylfaen" w:cs="Sylfaen"/>
          <w:i/>
          <w:sz w:val="24"/>
          <w:szCs w:val="24"/>
        </w:rPr>
        <w:t>ունների նվազման հետևանքով:</w:t>
      </w:r>
    </w:p>
    <w:p w:rsidR="00F71133" w:rsidRDefault="00F71133" w:rsidP="00CD6355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>Ծախսային մասում`  1) համայնքային ենթակայության մի քանի համայնքային ոչ առևտրային կազմակերպությունների աշխատակիցների համար նախատեսված պար</w:t>
      </w:r>
      <w:r w:rsidR="003B786D">
        <w:rPr>
          <w:rFonts w:ascii="Sylfaen" w:hAnsi="Sylfaen" w:cs="Sylfaen"/>
          <w:i/>
          <w:sz w:val="24"/>
          <w:szCs w:val="24"/>
        </w:rPr>
        <w:t xml:space="preserve">գևավճարների նվազեցման, 2) </w:t>
      </w:r>
      <w:r w:rsidR="003B786D" w:rsidRPr="003B786D">
        <w:rPr>
          <w:rFonts w:ascii="Sylfaen" w:hAnsi="Sylfaen" w:cs="Sylfaen"/>
          <w:i/>
          <w:sz w:val="24"/>
          <w:szCs w:val="24"/>
        </w:rPr>
        <w:t>էլեկտրոնային ստորա</w:t>
      </w:r>
      <w:r w:rsidR="003B786D">
        <w:rPr>
          <w:rFonts w:ascii="Sylfaen" w:hAnsi="Sylfaen" w:cs="Sylfaen"/>
          <w:i/>
          <w:sz w:val="24"/>
          <w:szCs w:val="24"/>
        </w:rPr>
        <w:t xml:space="preserve">գրության ծառայության ակտիվացման (ԷԿԵՆԳ ծրագրում), 3) շինարարական նյութերի ձեռքբերման, վարչական շենքի կոյուղագծի նորոգման, 4) վարչական շենքի մեծ ժամացույցի նորոգման, համայնքային ենթակայության որոշ կազմակերպությունների աշխատակիցների առողջապահական ապահովագրության, 5) համայնքի թիվ 4 մանկապարտեզի հիմնանորոգման, 6) Հրազդանի դրամատիկական թատրոնի դահլիճի լուսավորության և ՀԴՄ սարքի ձեռքբերման հետ: </w:t>
      </w:r>
    </w:p>
    <w:p w:rsidR="00CD6355" w:rsidRPr="003B786D" w:rsidRDefault="00CD6355" w:rsidP="003B786D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af-ZA"/>
        </w:rPr>
      </w:pPr>
      <w:r w:rsidRPr="00D942FB">
        <w:rPr>
          <w:rFonts w:ascii="Sylfaen" w:hAnsi="Sylfaen"/>
          <w:i/>
          <w:sz w:val="24"/>
          <w:szCs w:val="24"/>
        </w:rPr>
        <w:t xml:space="preserve">      </w:t>
      </w:r>
      <w:r w:rsidR="00042BE5">
        <w:rPr>
          <w:rFonts w:ascii="Sylfaen" w:hAnsi="Sylfaen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Քանի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որ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բյուջեն հաստատելու մասին համայնքի ավագանու որոշումը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է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բնույթ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,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ուստի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նրա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մեջ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կատարվող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փոփոխության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նախագիծը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ևս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է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D942FB">
        <w:rPr>
          <w:rFonts w:ascii="Sylfaen" w:hAnsi="Sylfaen" w:cs="Sylfaen"/>
          <w:i/>
          <w:sz w:val="24"/>
          <w:szCs w:val="24"/>
          <w:lang w:val="af-ZA"/>
        </w:rPr>
        <w:t>բնույթ։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ab/>
      </w:r>
    </w:p>
    <w:p w:rsidR="00DC712C" w:rsidRDefault="00DC712C" w:rsidP="00CD6355">
      <w:pPr>
        <w:rPr>
          <w:rFonts w:ascii="Sylfaen" w:hAnsi="Sylfaen" w:cs="Calibri"/>
          <w:b/>
          <w:i/>
          <w:sz w:val="24"/>
          <w:szCs w:val="24"/>
        </w:rPr>
      </w:pPr>
    </w:p>
    <w:p w:rsidR="00CD6355" w:rsidRDefault="00CD6355" w:rsidP="00CD6355">
      <w:r>
        <w:rPr>
          <w:rFonts w:ascii="Sylfaen" w:hAnsi="Sylfaen" w:cs="Calibri"/>
          <w:b/>
          <w:i/>
          <w:sz w:val="24"/>
          <w:szCs w:val="24"/>
        </w:rPr>
        <w:t>ՀԱՄԱՅՆՔԻ ՂԵԿԱՎԱՐ`                                                            Ս. ՄԻՔԱՅԵԼՅԱՆ</w:t>
      </w:r>
    </w:p>
    <w:p w:rsidR="00CD6355" w:rsidRDefault="00CD6355" w:rsidP="00CD6355"/>
    <w:p w:rsidR="00477746" w:rsidRDefault="00477746"/>
    <w:sectPr w:rsidR="00477746" w:rsidSect="00DC71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55"/>
    <w:rsid w:val="00010F12"/>
    <w:rsid w:val="00021843"/>
    <w:rsid w:val="00030F4E"/>
    <w:rsid w:val="00042BE5"/>
    <w:rsid w:val="0004538A"/>
    <w:rsid w:val="00050E0A"/>
    <w:rsid w:val="00050EEF"/>
    <w:rsid w:val="00057990"/>
    <w:rsid w:val="00057E4D"/>
    <w:rsid w:val="000601BA"/>
    <w:rsid w:val="00060597"/>
    <w:rsid w:val="00067141"/>
    <w:rsid w:val="00070657"/>
    <w:rsid w:val="000835BB"/>
    <w:rsid w:val="0009145F"/>
    <w:rsid w:val="000933C0"/>
    <w:rsid w:val="000C5B0A"/>
    <w:rsid w:val="000F0270"/>
    <w:rsid w:val="00106729"/>
    <w:rsid w:val="00117A56"/>
    <w:rsid w:val="00126D91"/>
    <w:rsid w:val="001273B3"/>
    <w:rsid w:val="00135EE6"/>
    <w:rsid w:val="00145E40"/>
    <w:rsid w:val="001545DB"/>
    <w:rsid w:val="00155FD5"/>
    <w:rsid w:val="00164082"/>
    <w:rsid w:val="00181AF6"/>
    <w:rsid w:val="00185711"/>
    <w:rsid w:val="001947EC"/>
    <w:rsid w:val="001A0BBB"/>
    <w:rsid w:val="001A54B7"/>
    <w:rsid w:val="001A581F"/>
    <w:rsid w:val="001A5E85"/>
    <w:rsid w:val="001B4568"/>
    <w:rsid w:val="001C436E"/>
    <w:rsid w:val="001E1C03"/>
    <w:rsid w:val="001E36BC"/>
    <w:rsid w:val="001E4B68"/>
    <w:rsid w:val="001E6446"/>
    <w:rsid w:val="001F3D06"/>
    <w:rsid w:val="001F56E6"/>
    <w:rsid w:val="00203F96"/>
    <w:rsid w:val="00206142"/>
    <w:rsid w:val="002108DC"/>
    <w:rsid w:val="002215AB"/>
    <w:rsid w:val="0022360C"/>
    <w:rsid w:val="00227911"/>
    <w:rsid w:val="002309EE"/>
    <w:rsid w:val="0023436D"/>
    <w:rsid w:val="00237769"/>
    <w:rsid w:val="002428FC"/>
    <w:rsid w:val="00251FC3"/>
    <w:rsid w:val="00254F98"/>
    <w:rsid w:val="002554BC"/>
    <w:rsid w:val="00291B24"/>
    <w:rsid w:val="002B43CC"/>
    <w:rsid w:val="002B4CBA"/>
    <w:rsid w:val="002C39BA"/>
    <w:rsid w:val="002E333D"/>
    <w:rsid w:val="002E6929"/>
    <w:rsid w:val="002F4B27"/>
    <w:rsid w:val="002F7032"/>
    <w:rsid w:val="00312DF0"/>
    <w:rsid w:val="00316F87"/>
    <w:rsid w:val="0033221E"/>
    <w:rsid w:val="00333DFF"/>
    <w:rsid w:val="00340393"/>
    <w:rsid w:val="00361652"/>
    <w:rsid w:val="003841DF"/>
    <w:rsid w:val="003845C4"/>
    <w:rsid w:val="003A2433"/>
    <w:rsid w:val="003A4950"/>
    <w:rsid w:val="003A4CDE"/>
    <w:rsid w:val="003B786D"/>
    <w:rsid w:val="003D4509"/>
    <w:rsid w:val="003E187F"/>
    <w:rsid w:val="003E366B"/>
    <w:rsid w:val="003F31FE"/>
    <w:rsid w:val="003F6EE0"/>
    <w:rsid w:val="00405470"/>
    <w:rsid w:val="00437CF5"/>
    <w:rsid w:val="00453A1C"/>
    <w:rsid w:val="00457058"/>
    <w:rsid w:val="004573B1"/>
    <w:rsid w:val="004632B6"/>
    <w:rsid w:val="004643A9"/>
    <w:rsid w:val="004749E0"/>
    <w:rsid w:val="00474EF3"/>
    <w:rsid w:val="00475E5F"/>
    <w:rsid w:val="00477746"/>
    <w:rsid w:val="0048411D"/>
    <w:rsid w:val="004A3C92"/>
    <w:rsid w:val="004A560A"/>
    <w:rsid w:val="004B0E5F"/>
    <w:rsid w:val="004D3368"/>
    <w:rsid w:val="004D48C8"/>
    <w:rsid w:val="004D5EF6"/>
    <w:rsid w:val="004E06BA"/>
    <w:rsid w:val="004E3885"/>
    <w:rsid w:val="004E3B82"/>
    <w:rsid w:val="004F0CE0"/>
    <w:rsid w:val="004F2B29"/>
    <w:rsid w:val="00504082"/>
    <w:rsid w:val="00515644"/>
    <w:rsid w:val="0052261C"/>
    <w:rsid w:val="00524A7A"/>
    <w:rsid w:val="00532F5D"/>
    <w:rsid w:val="00537EF9"/>
    <w:rsid w:val="005441AD"/>
    <w:rsid w:val="0054525E"/>
    <w:rsid w:val="00545EE1"/>
    <w:rsid w:val="005663DC"/>
    <w:rsid w:val="00574A15"/>
    <w:rsid w:val="00584C22"/>
    <w:rsid w:val="00592C07"/>
    <w:rsid w:val="00595569"/>
    <w:rsid w:val="005A320C"/>
    <w:rsid w:val="005C6441"/>
    <w:rsid w:val="005D03BD"/>
    <w:rsid w:val="005F0A2E"/>
    <w:rsid w:val="005F3848"/>
    <w:rsid w:val="00605C01"/>
    <w:rsid w:val="00610E25"/>
    <w:rsid w:val="00617B69"/>
    <w:rsid w:val="00623215"/>
    <w:rsid w:val="006245D1"/>
    <w:rsid w:val="00626AB8"/>
    <w:rsid w:val="00650F58"/>
    <w:rsid w:val="00651177"/>
    <w:rsid w:val="00664C81"/>
    <w:rsid w:val="0067409F"/>
    <w:rsid w:val="006763F5"/>
    <w:rsid w:val="00677B1F"/>
    <w:rsid w:val="00682420"/>
    <w:rsid w:val="006964AE"/>
    <w:rsid w:val="006A4CA7"/>
    <w:rsid w:val="006A7178"/>
    <w:rsid w:val="006C49D8"/>
    <w:rsid w:val="006C6D81"/>
    <w:rsid w:val="006D4870"/>
    <w:rsid w:val="006D7359"/>
    <w:rsid w:val="006D7562"/>
    <w:rsid w:val="00701F28"/>
    <w:rsid w:val="00705153"/>
    <w:rsid w:val="00710264"/>
    <w:rsid w:val="00730C10"/>
    <w:rsid w:val="00731800"/>
    <w:rsid w:val="00754639"/>
    <w:rsid w:val="00755223"/>
    <w:rsid w:val="00756E79"/>
    <w:rsid w:val="0075754F"/>
    <w:rsid w:val="007638E2"/>
    <w:rsid w:val="00764281"/>
    <w:rsid w:val="00773811"/>
    <w:rsid w:val="00781B30"/>
    <w:rsid w:val="0079039D"/>
    <w:rsid w:val="00796C2D"/>
    <w:rsid w:val="007E6763"/>
    <w:rsid w:val="0081421E"/>
    <w:rsid w:val="00822994"/>
    <w:rsid w:val="0083798C"/>
    <w:rsid w:val="008437BE"/>
    <w:rsid w:val="00850926"/>
    <w:rsid w:val="00890061"/>
    <w:rsid w:val="008928BA"/>
    <w:rsid w:val="008A6806"/>
    <w:rsid w:val="008A77BC"/>
    <w:rsid w:val="008B5DC9"/>
    <w:rsid w:val="008B6251"/>
    <w:rsid w:val="008C7C7A"/>
    <w:rsid w:val="008D231F"/>
    <w:rsid w:val="008E64E0"/>
    <w:rsid w:val="008E7252"/>
    <w:rsid w:val="008F57FA"/>
    <w:rsid w:val="008F594D"/>
    <w:rsid w:val="0090288D"/>
    <w:rsid w:val="00913459"/>
    <w:rsid w:val="00923779"/>
    <w:rsid w:val="00923A95"/>
    <w:rsid w:val="00924160"/>
    <w:rsid w:val="00942043"/>
    <w:rsid w:val="009505EF"/>
    <w:rsid w:val="00952E86"/>
    <w:rsid w:val="00954F82"/>
    <w:rsid w:val="00977679"/>
    <w:rsid w:val="00982A81"/>
    <w:rsid w:val="00986BAA"/>
    <w:rsid w:val="009A4A2D"/>
    <w:rsid w:val="009B0271"/>
    <w:rsid w:val="009B1490"/>
    <w:rsid w:val="009D54EF"/>
    <w:rsid w:val="00A0044F"/>
    <w:rsid w:val="00A12DC7"/>
    <w:rsid w:val="00A259D6"/>
    <w:rsid w:val="00A348FC"/>
    <w:rsid w:val="00A449B8"/>
    <w:rsid w:val="00A46DE0"/>
    <w:rsid w:val="00A52365"/>
    <w:rsid w:val="00A604D4"/>
    <w:rsid w:val="00A8639C"/>
    <w:rsid w:val="00A92059"/>
    <w:rsid w:val="00A93715"/>
    <w:rsid w:val="00A9676A"/>
    <w:rsid w:val="00AB4EA3"/>
    <w:rsid w:val="00AC3737"/>
    <w:rsid w:val="00AC66FA"/>
    <w:rsid w:val="00AE2F2C"/>
    <w:rsid w:val="00AE57CF"/>
    <w:rsid w:val="00AE5A23"/>
    <w:rsid w:val="00B0116B"/>
    <w:rsid w:val="00B03B44"/>
    <w:rsid w:val="00B07A94"/>
    <w:rsid w:val="00B11D74"/>
    <w:rsid w:val="00B21925"/>
    <w:rsid w:val="00B22F8A"/>
    <w:rsid w:val="00B23604"/>
    <w:rsid w:val="00B23CAF"/>
    <w:rsid w:val="00B24D18"/>
    <w:rsid w:val="00B45825"/>
    <w:rsid w:val="00B477CB"/>
    <w:rsid w:val="00B50692"/>
    <w:rsid w:val="00B61357"/>
    <w:rsid w:val="00B631C2"/>
    <w:rsid w:val="00B641E3"/>
    <w:rsid w:val="00B641FE"/>
    <w:rsid w:val="00B74EDF"/>
    <w:rsid w:val="00B975CE"/>
    <w:rsid w:val="00BB4174"/>
    <w:rsid w:val="00BD10C7"/>
    <w:rsid w:val="00BD1858"/>
    <w:rsid w:val="00BD1A11"/>
    <w:rsid w:val="00BD22D1"/>
    <w:rsid w:val="00BF066E"/>
    <w:rsid w:val="00BF762D"/>
    <w:rsid w:val="00C0337D"/>
    <w:rsid w:val="00C1611F"/>
    <w:rsid w:val="00C23F88"/>
    <w:rsid w:val="00C3103E"/>
    <w:rsid w:val="00C312ED"/>
    <w:rsid w:val="00C45822"/>
    <w:rsid w:val="00C50ACD"/>
    <w:rsid w:val="00C522C0"/>
    <w:rsid w:val="00C53E95"/>
    <w:rsid w:val="00C57A12"/>
    <w:rsid w:val="00C612AE"/>
    <w:rsid w:val="00C621DA"/>
    <w:rsid w:val="00C6431D"/>
    <w:rsid w:val="00C649A1"/>
    <w:rsid w:val="00C80969"/>
    <w:rsid w:val="00C86386"/>
    <w:rsid w:val="00C9159B"/>
    <w:rsid w:val="00C95D69"/>
    <w:rsid w:val="00CA692B"/>
    <w:rsid w:val="00CB1188"/>
    <w:rsid w:val="00CC4DA1"/>
    <w:rsid w:val="00CD6355"/>
    <w:rsid w:val="00CE0A79"/>
    <w:rsid w:val="00D12C7C"/>
    <w:rsid w:val="00D2013C"/>
    <w:rsid w:val="00D22C32"/>
    <w:rsid w:val="00D24C10"/>
    <w:rsid w:val="00D25CA6"/>
    <w:rsid w:val="00D669D0"/>
    <w:rsid w:val="00D70196"/>
    <w:rsid w:val="00D942F3"/>
    <w:rsid w:val="00D94E04"/>
    <w:rsid w:val="00DA174F"/>
    <w:rsid w:val="00DA3692"/>
    <w:rsid w:val="00DA570E"/>
    <w:rsid w:val="00DA5BF4"/>
    <w:rsid w:val="00DB0397"/>
    <w:rsid w:val="00DB08BD"/>
    <w:rsid w:val="00DB6954"/>
    <w:rsid w:val="00DC3E17"/>
    <w:rsid w:val="00DC712C"/>
    <w:rsid w:val="00DE34C9"/>
    <w:rsid w:val="00DE4D41"/>
    <w:rsid w:val="00DF34EF"/>
    <w:rsid w:val="00E06531"/>
    <w:rsid w:val="00E21190"/>
    <w:rsid w:val="00E3164A"/>
    <w:rsid w:val="00E82E4A"/>
    <w:rsid w:val="00E869B0"/>
    <w:rsid w:val="00E92BC8"/>
    <w:rsid w:val="00E93DC5"/>
    <w:rsid w:val="00EA7AA5"/>
    <w:rsid w:val="00EA7BEF"/>
    <w:rsid w:val="00EB2E39"/>
    <w:rsid w:val="00EC12E9"/>
    <w:rsid w:val="00EC1EC1"/>
    <w:rsid w:val="00EC5727"/>
    <w:rsid w:val="00EE28F5"/>
    <w:rsid w:val="00EE2CF0"/>
    <w:rsid w:val="00EE4EB1"/>
    <w:rsid w:val="00EE53DB"/>
    <w:rsid w:val="00F053DF"/>
    <w:rsid w:val="00F1105C"/>
    <w:rsid w:val="00F15161"/>
    <w:rsid w:val="00F20AC0"/>
    <w:rsid w:val="00F47CF8"/>
    <w:rsid w:val="00F534C7"/>
    <w:rsid w:val="00F544B8"/>
    <w:rsid w:val="00F65E0C"/>
    <w:rsid w:val="00F71133"/>
    <w:rsid w:val="00F7505A"/>
    <w:rsid w:val="00F75361"/>
    <w:rsid w:val="00F77E6B"/>
    <w:rsid w:val="00F82C3A"/>
    <w:rsid w:val="00F9788F"/>
    <w:rsid w:val="00F978B7"/>
    <w:rsid w:val="00FA1070"/>
    <w:rsid w:val="00FA2425"/>
    <w:rsid w:val="00FA32DF"/>
    <w:rsid w:val="00FA43B5"/>
    <w:rsid w:val="00FA4F58"/>
    <w:rsid w:val="00FC448E"/>
    <w:rsid w:val="00FC7D77"/>
    <w:rsid w:val="00FD48B0"/>
    <w:rsid w:val="00FD797E"/>
    <w:rsid w:val="00FE7620"/>
    <w:rsid w:val="00FF137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5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355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5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35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2</cp:revision>
  <dcterms:created xsi:type="dcterms:W3CDTF">2021-01-27T12:02:00Z</dcterms:created>
  <dcterms:modified xsi:type="dcterms:W3CDTF">2021-01-27T12:02:00Z</dcterms:modified>
</cp:coreProperties>
</file>